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24" w:rsidRPr="00754E29" w:rsidRDefault="00964324" w:rsidP="00964324">
      <w:pPr>
        <w:pStyle w:val="a3"/>
        <w:rPr>
          <w:sz w:val="24"/>
          <w:lang w:val="uk-UA"/>
        </w:rPr>
      </w:pPr>
      <w:r w:rsidRPr="00754E29">
        <w:rPr>
          <w:sz w:val="24"/>
        </w:rPr>
        <w:t>У К Р А Ї Н А</w:t>
      </w:r>
    </w:p>
    <w:p w:rsidR="00964324" w:rsidRPr="00782459" w:rsidRDefault="00964324" w:rsidP="00964324">
      <w:pPr>
        <w:pStyle w:val="a3"/>
        <w:rPr>
          <w:lang w:val="uk-UA"/>
        </w:rPr>
      </w:pPr>
      <w:r>
        <w:rPr>
          <w:noProof/>
          <w:lang w:val="uk-UA" w:eastAsia="uk-UA"/>
        </w:rPr>
        <w:drawing>
          <wp:inline distT="0" distB="0" distL="0" distR="0">
            <wp:extent cx="2814955" cy="668020"/>
            <wp:effectExtent l="19050" t="0" r="4445" b="0"/>
            <wp:docPr id="2" name="Рисунок 1" descr="Logo MON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NOLIT"/>
                    <pic:cNvPicPr>
                      <a:picLocks noChangeAspect="1" noChangeArrowheads="1"/>
                    </pic:cNvPicPr>
                  </pic:nvPicPr>
                  <pic:blipFill>
                    <a:blip r:embed="rId8" cstate="print"/>
                    <a:srcRect/>
                    <a:stretch>
                      <a:fillRect/>
                    </a:stretch>
                  </pic:blipFill>
                  <pic:spPr bwMode="auto">
                    <a:xfrm>
                      <a:off x="0" y="0"/>
                      <a:ext cx="2814955" cy="668020"/>
                    </a:xfrm>
                    <a:prstGeom prst="rect">
                      <a:avLst/>
                    </a:prstGeom>
                    <a:noFill/>
                    <a:ln w="9525">
                      <a:noFill/>
                      <a:miter lim="800000"/>
                      <a:headEnd/>
                      <a:tailEnd/>
                    </a:ln>
                  </pic:spPr>
                </pic:pic>
              </a:graphicData>
            </a:graphic>
          </wp:inline>
        </w:drawing>
      </w:r>
    </w:p>
    <w:p w:rsidR="00964324" w:rsidRPr="00185F52" w:rsidRDefault="00964324" w:rsidP="00964324">
      <w:pPr>
        <w:pStyle w:val="1"/>
        <w:rPr>
          <w:sz w:val="28"/>
          <w:szCs w:val="28"/>
        </w:rPr>
      </w:pPr>
      <w:r w:rsidRPr="00185F52">
        <w:rPr>
          <w:sz w:val="28"/>
          <w:szCs w:val="28"/>
        </w:rPr>
        <w:t>ТОВАРИСТВО З ОБМЕЖЕНОЮ ВІДПОВІДАЛЬНІСТЮ</w:t>
      </w:r>
    </w:p>
    <w:p w:rsidR="00964324" w:rsidRPr="00A5607F" w:rsidRDefault="00964324" w:rsidP="00964324">
      <w:pPr>
        <w:ind w:left="993" w:hanging="142"/>
        <w:jc w:val="center"/>
        <w:rPr>
          <w:b/>
          <w:sz w:val="24"/>
          <w:szCs w:val="24"/>
        </w:rPr>
      </w:pPr>
      <w:r w:rsidRPr="00A5607F">
        <w:rPr>
          <w:b/>
          <w:sz w:val="24"/>
          <w:szCs w:val="24"/>
        </w:rPr>
        <w:t>Код 21357002, 20300, Умань, вул. Успенська, 184, к. 6,  т.+38 050 312 72 82</w:t>
      </w:r>
    </w:p>
    <w:p w:rsidR="00964324" w:rsidRPr="00A5607F" w:rsidRDefault="00964324" w:rsidP="00964324">
      <w:pPr>
        <w:ind w:left="993" w:hanging="142"/>
        <w:jc w:val="center"/>
        <w:rPr>
          <w:b/>
          <w:sz w:val="24"/>
          <w:szCs w:val="24"/>
          <w:lang w:val="uk-UA"/>
        </w:rPr>
      </w:pPr>
      <w:r w:rsidRPr="00A5607F">
        <w:rPr>
          <w:b/>
          <w:color w:val="000000"/>
          <w:sz w:val="24"/>
          <w:szCs w:val="24"/>
        </w:rPr>
        <w:t>UA223510050000026001878917033</w:t>
      </w:r>
      <w:r w:rsidRPr="00A5607F">
        <w:rPr>
          <w:b/>
          <w:color w:val="000000"/>
          <w:sz w:val="24"/>
          <w:szCs w:val="24"/>
          <w:lang w:val="uk-UA"/>
        </w:rPr>
        <w:t xml:space="preserve"> </w:t>
      </w:r>
      <w:r w:rsidRPr="00A5607F">
        <w:rPr>
          <w:b/>
          <w:sz w:val="24"/>
          <w:szCs w:val="24"/>
        </w:rPr>
        <w:t>в АТ «УкрСиббанк»</w:t>
      </w:r>
    </w:p>
    <w:p w:rsidR="00964324" w:rsidRPr="00A5607F" w:rsidRDefault="000C0811" w:rsidP="00964324">
      <w:pPr>
        <w:jc w:val="center"/>
        <w:rPr>
          <w:b/>
          <w:sz w:val="24"/>
          <w:szCs w:val="24"/>
          <w:lang w:val="en-US"/>
        </w:rPr>
      </w:pPr>
      <w:hyperlink r:id="rId9" w:history="1">
        <w:r w:rsidR="00964324" w:rsidRPr="00CB2FC5">
          <w:rPr>
            <w:rStyle w:val="a5"/>
            <w:sz w:val="24"/>
            <w:szCs w:val="24"/>
            <w:lang w:val="en-US"/>
          </w:rPr>
          <w:t xml:space="preserve"> </w:t>
        </w:r>
        <w:r w:rsidR="00964324" w:rsidRPr="00A5607F">
          <w:rPr>
            <w:rStyle w:val="a5"/>
            <w:b/>
            <w:sz w:val="24"/>
            <w:szCs w:val="24"/>
            <w:lang w:val="en-US"/>
          </w:rPr>
          <w:t>https://auditmonolit.com.ua</w:t>
        </w:r>
      </w:hyperlink>
      <w:r w:rsidR="00964324" w:rsidRPr="00A5607F">
        <w:rPr>
          <w:b/>
          <w:sz w:val="24"/>
          <w:szCs w:val="24"/>
          <w:lang w:val="en-US"/>
        </w:rPr>
        <w:t xml:space="preserve">        </w:t>
      </w:r>
      <w:r w:rsidR="00964324" w:rsidRPr="00A5607F">
        <w:rPr>
          <w:b/>
          <w:sz w:val="24"/>
          <w:szCs w:val="24"/>
        </w:rPr>
        <w:t>Е</w:t>
      </w:r>
      <w:r w:rsidR="00964324" w:rsidRPr="00A5607F">
        <w:rPr>
          <w:b/>
          <w:sz w:val="24"/>
          <w:szCs w:val="24"/>
          <w:lang w:val="en-US"/>
        </w:rPr>
        <w:t xml:space="preserve">-mail: </w:t>
      </w:r>
      <w:hyperlink r:id="rId10" w:history="1">
        <w:r w:rsidR="00964324" w:rsidRPr="00A5607F">
          <w:rPr>
            <w:rStyle w:val="a5"/>
            <w:b/>
            <w:sz w:val="24"/>
            <w:szCs w:val="24"/>
            <w:lang w:val="en-US"/>
          </w:rPr>
          <w:t>info@monolit-elita.com.ua</w:t>
        </w:r>
      </w:hyperlink>
    </w:p>
    <w:p w:rsidR="00964324" w:rsidRPr="00A5607F" w:rsidRDefault="00964324" w:rsidP="00964324">
      <w:pPr>
        <w:jc w:val="center"/>
        <w:rPr>
          <w:b/>
          <w:sz w:val="24"/>
          <w:szCs w:val="24"/>
          <w:lang w:val="en-US"/>
        </w:rPr>
      </w:pPr>
      <w:r w:rsidRPr="00A5607F">
        <w:rPr>
          <w:b/>
          <w:sz w:val="24"/>
          <w:szCs w:val="24"/>
        </w:rPr>
        <w:t>В</w:t>
      </w:r>
      <w:r w:rsidRPr="00A5607F">
        <w:rPr>
          <w:b/>
          <w:sz w:val="24"/>
          <w:szCs w:val="24"/>
          <w:lang w:val="en-US"/>
        </w:rPr>
        <w:t xml:space="preserve"> </w:t>
      </w:r>
      <w:r w:rsidRPr="00A5607F">
        <w:rPr>
          <w:b/>
          <w:sz w:val="24"/>
          <w:szCs w:val="24"/>
        </w:rPr>
        <w:t>Реєстрі</w:t>
      </w:r>
      <w:r w:rsidRPr="00A5607F">
        <w:rPr>
          <w:b/>
          <w:sz w:val="24"/>
          <w:szCs w:val="24"/>
          <w:lang w:val="en-US"/>
        </w:rPr>
        <w:t xml:space="preserve"> </w:t>
      </w:r>
      <w:r w:rsidRPr="00A5607F">
        <w:rPr>
          <w:b/>
          <w:sz w:val="24"/>
          <w:szCs w:val="24"/>
        </w:rPr>
        <w:t>суб</w:t>
      </w:r>
      <w:r w:rsidRPr="00A5607F">
        <w:rPr>
          <w:b/>
          <w:sz w:val="24"/>
          <w:szCs w:val="24"/>
          <w:lang w:val="en-US"/>
        </w:rPr>
        <w:t>’</w:t>
      </w:r>
      <w:r w:rsidRPr="00A5607F">
        <w:rPr>
          <w:b/>
          <w:sz w:val="24"/>
          <w:szCs w:val="24"/>
        </w:rPr>
        <w:t>єктів</w:t>
      </w:r>
      <w:r w:rsidRPr="00A5607F">
        <w:rPr>
          <w:b/>
          <w:sz w:val="24"/>
          <w:szCs w:val="24"/>
          <w:lang w:val="en-US"/>
        </w:rPr>
        <w:t xml:space="preserve"> </w:t>
      </w:r>
      <w:r w:rsidRPr="00A5607F">
        <w:rPr>
          <w:b/>
          <w:sz w:val="24"/>
          <w:szCs w:val="24"/>
        </w:rPr>
        <w:t>аудиторської</w:t>
      </w:r>
      <w:r w:rsidRPr="00A5607F">
        <w:rPr>
          <w:b/>
          <w:sz w:val="24"/>
          <w:szCs w:val="24"/>
          <w:lang w:val="en-US"/>
        </w:rPr>
        <w:t xml:space="preserve"> </w:t>
      </w:r>
      <w:r w:rsidRPr="00A5607F">
        <w:rPr>
          <w:b/>
          <w:sz w:val="24"/>
          <w:szCs w:val="24"/>
        </w:rPr>
        <w:t>діяльності</w:t>
      </w:r>
      <w:r>
        <w:rPr>
          <w:b/>
          <w:sz w:val="24"/>
          <w:szCs w:val="24"/>
          <w:lang w:val="en-US"/>
        </w:rPr>
        <w:t xml:space="preserve"> № </w:t>
      </w:r>
      <w:r w:rsidRPr="00A5607F">
        <w:rPr>
          <w:b/>
          <w:sz w:val="24"/>
          <w:szCs w:val="24"/>
          <w:lang w:val="en-US"/>
        </w:rPr>
        <w:t>1943</w:t>
      </w:r>
    </w:p>
    <w:p w:rsidR="00964324" w:rsidRPr="00273FF8" w:rsidRDefault="00964324" w:rsidP="00964324">
      <w:pPr>
        <w:rPr>
          <w:b/>
          <w:sz w:val="22"/>
          <w:lang w:val="en-US"/>
        </w:rPr>
      </w:pPr>
    </w:p>
    <w:p w:rsidR="00D82CD1" w:rsidRPr="00964324" w:rsidRDefault="00D82CD1" w:rsidP="00D25975">
      <w:pPr>
        <w:ind w:firstLine="567"/>
        <w:jc w:val="both"/>
        <w:rPr>
          <w:b/>
          <w:sz w:val="22"/>
          <w:lang w:val="en-US"/>
        </w:rPr>
      </w:pPr>
    </w:p>
    <w:p w:rsidR="00934A89" w:rsidRDefault="00934A89" w:rsidP="00D25975">
      <w:pPr>
        <w:ind w:firstLine="567"/>
        <w:jc w:val="both"/>
        <w:rPr>
          <w:b/>
          <w:sz w:val="22"/>
          <w:lang w:val="uk-UA"/>
        </w:rPr>
      </w:pPr>
    </w:p>
    <w:p w:rsidR="00F5197B" w:rsidRDefault="00F5197B" w:rsidP="00D25975">
      <w:pPr>
        <w:ind w:firstLine="567"/>
        <w:jc w:val="both"/>
        <w:rPr>
          <w:b/>
          <w:sz w:val="22"/>
          <w:lang w:val="uk-UA"/>
        </w:rPr>
      </w:pPr>
    </w:p>
    <w:p w:rsidR="00F5197B" w:rsidRDefault="00F5197B" w:rsidP="00D25975">
      <w:pPr>
        <w:ind w:firstLine="567"/>
        <w:jc w:val="both"/>
        <w:rPr>
          <w:b/>
          <w:sz w:val="22"/>
          <w:lang w:val="uk-UA"/>
        </w:rPr>
      </w:pPr>
    </w:p>
    <w:p w:rsidR="00934A89" w:rsidRDefault="00934A89" w:rsidP="00D25975">
      <w:pPr>
        <w:ind w:firstLine="567"/>
        <w:jc w:val="both"/>
        <w:rPr>
          <w:b/>
          <w:sz w:val="22"/>
          <w:lang w:val="uk-UA"/>
        </w:rPr>
      </w:pPr>
    </w:p>
    <w:p w:rsidR="00D82CD1" w:rsidRPr="001463AB" w:rsidRDefault="00D82CD1" w:rsidP="00D25975">
      <w:pPr>
        <w:ind w:firstLine="567"/>
        <w:jc w:val="both"/>
        <w:rPr>
          <w:b/>
          <w:sz w:val="22"/>
          <w:lang w:val="uk-UA"/>
        </w:rPr>
      </w:pPr>
    </w:p>
    <w:p w:rsidR="00F5197B" w:rsidRDefault="00ED350A" w:rsidP="00D25975">
      <w:pPr>
        <w:pStyle w:val="FR3"/>
        <w:spacing w:before="0"/>
        <w:ind w:left="0" w:right="0" w:firstLine="567"/>
        <w:rPr>
          <w:rFonts w:ascii="Times New Roman" w:hAnsi="Times New Roman"/>
          <w:b/>
          <w:sz w:val="36"/>
          <w:szCs w:val="36"/>
        </w:rPr>
      </w:pPr>
      <w:r w:rsidRPr="00F5197B">
        <w:rPr>
          <w:rFonts w:ascii="Times New Roman" w:hAnsi="Times New Roman"/>
          <w:b/>
          <w:sz w:val="36"/>
          <w:szCs w:val="36"/>
        </w:rPr>
        <w:t xml:space="preserve">Звіт </w:t>
      </w:r>
    </w:p>
    <w:p w:rsidR="00D82CD1" w:rsidRPr="00F5197B" w:rsidRDefault="00ED350A" w:rsidP="00D25975">
      <w:pPr>
        <w:pStyle w:val="FR3"/>
        <w:spacing w:before="0"/>
        <w:ind w:left="0" w:right="0" w:firstLine="567"/>
        <w:rPr>
          <w:rFonts w:ascii="Times New Roman" w:hAnsi="Times New Roman"/>
          <w:b/>
          <w:sz w:val="36"/>
          <w:szCs w:val="36"/>
        </w:rPr>
      </w:pPr>
      <w:r w:rsidRPr="00F5197B">
        <w:rPr>
          <w:rFonts w:ascii="Times New Roman" w:hAnsi="Times New Roman"/>
          <w:b/>
          <w:sz w:val="36"/>
          <w:szCs w:val="36"/>
        </w:rPr>
        <w:t xml:space="preserve">незалежного аудитора </w:t>
      </w:r>
    </w:p>
    <w:p w:rsidR="00964324" w:rsidRDefault="00964324" w:rsidP="00964324">
      <w:pPr>
        <w:pStyle w:val="FR3"/>
        <w:spacing w:before="0"/>
        <w:ind w:left="0" w:right="0" w:firstLine="567"/>
        <w:rPr>
          <w:rFonts w:ascii="Times New Roman" w:hAnsi="Times New Roman"/>
          <w:b/>
          <w:sz w:val="32"/>
          <w:szCs w:val="32"/>
        </w:rPr>
      </w:pPr>
      <w:r>
        <w:rPr>
          <w:rFonts w:ascii="Times New Roman" w:hAnsi="Times New Roman"/>
          <w:b/>
          <w:sz w:val="32"/>
          <w:szCs w:val="32"/>
        </w:rPr>
        <w:t>(Аудиторський висновок)</w:t>
      </w:r>
    </w:p>
    <w:p w:rsidR="00964324" w:rsidRDefault="00964324" w:rsidP="00964324">
      <w:pPr>
        <w:pStyle w:val="FR3"/>
        <w:spacing w:before="0"/>
        <w:ind w:left="0" w:right="0" w:firstLine="567"/>
        <w:rPr>
          <w:rFonts w:ascii="Times New Roman" w:hAnsi="Times New Roman"/>
          <w:b/>
          <w:sz w:val="32"/>
          <w:szCs w:val="32"/>
        </w:rPr>
      </w:pPr>
    </w:p>
    <w:p w:rsidR="00ED350A" w:rsidRPr="00F5197B" w:rsidRDefault="00ED350A" w:rsidP="00D25975">
      <w:pPr>
        <w:pStyle w:val="FR3"/>
        <w:spacing w:before="0"/>
        <w:ind w:left="0" w:right="0" w:firstLine="567"/>
        <w:rPr>
          <w:rFonts w:ascii="Times New Roman" w:hAnsi="Times New Roman"/>
          <w:b/>
          <w:sz w:val="36"/>
          <w:szCs w:val="36"/>
        </w:rPr>
      </w:pPr>
    </w:p>
    <w:p w:rsidR="00F5197B" w:rsidRPr="00F5197B" w:rsidRDefault="00F5197B" w:rsidP="00D25975">
      <w:pPr>
        <w:pStyle w:val="FR3"/>
        <w:spacing w:before="0"/>
        <w:ind w:left="0" w:right="0" w:firstLine="567"/>
        <w:rPr>
          <w:rFonts w:ascii="Times New Roman" w:hAnsi="Times New Roman"/>
          <w:b/>
          <w:sz w:val="32"/>
          <w:szCs w:val="32"/>
        </w:rPr>
      </w:pPr>
    </w:p>
    <w:p w:rsidR="00D82CD1" w:rsidRPr="00F5197B" w:rsidRDefault="00D82CD1" w:rsidP="00F5197B">
      <w:pPr>
        <w:pStyle w:val="FR3"/>
        <w:spacing w:before="0"/>
        <w:ind w:left="0" w:right="0" w:firstLine="567"/>
        <w:rPr>
          <w:rFonts w:ascii="Times New Roman" w:hAnsi="Times New Roman"/>
          <w:b/>
          <w:sz w:val="32"/>
          <w:szCs w:val="32"/>
        </w:rPr>
      </w:pPr>
      <w:r w:rsidRPr="00F5197B">
        <w:rPr>
          <w:rFonts w:ascii="Times New Roman" w:hAnsi="Times New Roman"/>
          <w:b/>
          <w:sz w:val="32"/>
          <w:szCs w:val="32"/>
        </w:rPr>
        <w:t>щодо</w:t>
      </w:r>
      <w:r w:rsidR="008C3323">
        <w:rPr>
          <w:rFonts w:ascii="Times New Roman" w:hAnsi="Times New Roman"/>
          <w:b/>
          <w:sz w:val="32"/>
          <w:szCs w:val="32"/>
        </w:rPr>
        <w:t xml:space="preserve"> пер</w:t>
      </w:r>
      <w:r w:rsidR="00964324">
        <w:rPr>
          <w:rFonts w:ascii="Times New Roman" w:hAnsi="Times New Roman"/>
          <w:b/>
          <w:sz w:val="32"/>
          <w:szCs w:val="32"/>
        </w:rPr>
        <w:t>шої</w:t>
      </w:r>
      <w:r w:rsidRPr="00F5197B">
        <w:rPr>
          <w:rFonts w:ascii="Times New Roman" w:hAnsi="Times New Roman"/>
          <w:b/>
          <w:sz w:val="32"/>
          <w:szCs w:val="32"/>
        </w:rPr>
        <w:t xml:space="preserve"> фінансової звітності</w:t>
      </w:r>
    </w:p>
    <w:p w:rsidR="00ED350A" w:rsidRDefault="00D30777" w:rsidP="00D25975">
      <w:pPr>
        <w:pStyle w:val="FR3"/>
        <w:spacing w:before="0"/>
        <w:ind w:left="0" w:right="0" w:firstLine="567"/>
        <w:rPr>
          <w:rFonts w:ascii="Times New Roman" w:hAnsi="Times New Roman"/>
          <w:b/>
          <w:sz w:val="32"/>
          <w:szCs w:val="32"/>
          <w:lang w:eastAsia="ru-RU"/>
        </w:rPr>
      </w:pPr>
      <w:r w:rsidRPr="00D30777">
        <w:rPr>
          <w:rFonts w:ascii="Times New Roman" w:hAnsi="Times New Roman"/>
          <w:b/>
          <w:sz w:val="32"/>
          <w:szCs w:val="32"/>
          <w:lang w:eastAsia="ru-RU"/>
        </w:rPr>
        <w:t>ТОВАРИСТВО З ОБМЕЖЕНОЮ ВІДПОВІДАЛЬНІСТЮ "ТАЛЬНІВСЬКИЙ ЩЕБЗАВОД"</w:t>
      </w:r>
    </w:p>
    <w:p w:rsidR="00964324" w:rsidRPr="00D30777" w:rsidRDefault="00964324" w:rsidP="00D25975">
      <w:pPr>
        <w:pStyle w:val="FR3"/>
        <w:spacing w:before="0"/>
        <w:ind w:left="0" w:right="0" w:firstLine="567"/>
        <w:rPr>
          <w:rFonts w:ascii="Times New Roman" w:hAnsi="Times New Roman"/>
          <w:b/>
          <w:iCs/>
          <w:sz w:val="32"/>
          <w:szCs w:val="32"/>
        </w:rPr>
      </w:pPr>
    </w:p>
    <w:p w:rsidR="00D82CD1" w:rsidRPr="00964324" w:rsidRDefault="00D82CD1" w:rsidP="00D25975">
      <w:pPr>
        <w:pStyle w:val="FR3"/>
        <w:spacing w:before="0"/>
        <w:ind w:left="0" w:right="0" w:firstLine="567"/>
        <w:rPr>
          <w:rFonts w:ascii="Times New Roman" w:hAnsi="Times New Roman"/>
          <w:b/>
          <w:iCs/>
          <w:sz w:val="32"/>
          <w:szCs w:val="32"/>
        </w:rPr>
      </w:pPr>
      <w:r w:rsidRPr="00964324">
        <w:rPr>
          <w:rFonts w:ascii="Times New Roman" w:hAnsi="Times New Roman"/>
          <w:b/>
          <w:iCs/>
          <w:sz w:val="32"/>
          <w:szCs w:val="32"/>
        </w:rPr>
        <w:t>за 201</w:t>
      </w:r>
      <w:r w:rsidR="00964324" w:rsidRPr="00964324">
        <w:rPr>
          <w:rFonts w:ascii="Times New Roman" w:hAnsi="Times New Roman"/>
          <w:b/>
          <w:iCs/>
          <w:sz w:val="32"/>
          <w:szCs w:val="32"/>
        </w:rPr>
        <w:t>9</w:t>
      </w:r>
      <w:r w:rsidR="00934A89" w:rsidRPr="00964324">
        <w:rPr>
          <w:rFonts w:ascii="Times New Roman" w:hAnsi="Times New Roman"/>
          <w:b/>
          <w:iCs/>
          <w:sz w:val="32"/>
          <w:szCs w:val="32"/>
        </w:rPr>
        <w:t xml:space="preserve"> рік</w:t>
      </w:r>
      <w:r w:rsidR="00964324">
        <w:rPr>
          <w:rFonts w:ascii="Times New Roman" w:hAnsi="Times New Roman"/>
          <w:b/>
          <w:iCs/>
          <w:sz w:val="32"/>
          <w:szCs w:val="32"/>
        </w:rPr>
        <w:t>,</w:t>
      </w:r>
      <w:r w:rsidR="00964324" w:rsidRPr="00964324">
        <w:rPr>
          <w:rFonts w:ascii="Times New Roman" w:hAnsi="Times New Roman"/>
          <w:b/>
          <w:iCs/>
          <w:sz w:val="32"/>
          <w:szCs w:val="32"/>
        </w:rPr>
        <w:t xml:space="preserve"> </w:t>
      </w:r>
      <w:r w:rsidR="00964324">
        <w:rPr>
          <w:rFonts w:ascii="Times New Roman" w:hAnsi="Times New Roman"/>
          <w:b/>
          <w:iCs/>
          <w:sz w:val="32"/>
          <w:szCs w:val="32"/>
        </w:rPr>
        <w:t>станом на 31 грудня 2019 року</w:t>
      </w:r>
    </w:p>
    <w:p w:rsidR="00934A89" w:rsidRPr="00F5197B" w:rsidRDefault="00934A89" w:rsidP="00D25975">
      <w:pPr>
        <w:pStyle w:val="FR3"/>
        <w:spacing w:before="0"/>
        <w:ind w:left="0" w:right="0" w:firstLine="567"/>
        <w:rPr>
          <w:rFonts w:ascii="Times New Roman" w:hAnsi="Times New Roman"/>
          <w:b/>
          <w:iCs/>
          <w:sz w:val="32"/>
          <w:szCs w:val="32"/>
        </w:rPr>
      </w:pPr>
    </w:p>
    <w:p w:rsidR="00934A89" w:rsidRDefault="00934A89" w:rsidP="00D25975">
      <w:pPr>
        <w:pStyle w:val="FR3"/>
        <w:spacing w:before="0"/>
        <w:ind w:left="0" w:right="0" w:firstLine="567"/>
        <w:rPr>
          <w:rFonts w:ascii="Times New Roman" w:hAnsi="Times New Roman"/>
          <w:b/>
          <w:iCs/>
          <w:sz w:val="28"/>
          <w:szCs w:val="28"/>
        </w:rPr>
      </w:pPr>
    </w:p>
    <w:p w:rsidR="00236754" w:rsidRPr="00321317" w:rsidRDefault="00236754" w:rsidP="00D25975">
      <w:pPr>
        <w:pStyle w:val="FR3"/>
        <w:spacing w:before="0"/>
        <w:ind w:left="0" w:right="0" w:firstLine="567"/>
        <w:rPr>
          <w:rFonts w:ascii="Times New Roman" w:hAnsi="Times New Roman"/>
          <w:b/>
          <w:iCs/>
          <w:sz w:val="28"/>
          <w:szCs w:val="28"/>
        </w:rPr>
      </w:pPr>
    </w:p>
    <w:p w:rsidR="00D82CD1" w:rsidRDefault="00D82CD1" w:rsidP="00D25975">
      <w:pPr>
        <w:pStyle w:val="FR3"/>
        <w:spacing w:before="0"/>
        <w:ind w:left="0" w:right="0" w:firstLine="567"/>
        <w:rPr>
          <w:rFonts w:ascii="Times New Roman" w:hAnsi="Times New Roman"/>
          <w:iCs/>
          <w:sz w:val="28"/>
          <w:szCs w:val="28"/>
        </w:rPr>
      </w:pPr>
    </w:p>
    <w:p w:rsidR="00934A89" w:rsidRPr="00ED350A" w:rsidRDefault="00ED350A" w:rsidP="00D30777">
      <w:pPr>
        <w:pStyle w:val="FR3"/>
        <w:spacing w:before="0"/>
        <w:ind w:left="5954" w:right="0"/>
        <w:jc w:val="left"/>
        <w:rPr>
          <w:rFonts w:ascii="Times New Roman" w:hAnsi="Times New Roman"/>
          <w:sz w:val="24"/>
          <w:szCs w:val="24"/>
        </w:rPr>
      </w:pPr>
      <w:r w:rsidRPr="00ED350A">
        <w:rPr>
          <w:rFonts w:ascii="Times New Roman" w:hAnsi="Times New Roman"/>
          <w:b/>
          <w:color w:val="000000"/>
          <w:sz w:val="24"/>
          <w:szCs w:val="24"/>
        </w:rPr>
        <w:t>Адресат</w:t>
      </w:r>
      <w:r w:rsidR="00774CAF">
        <w:rPr>
          <w:rFonts w:ascii="Times New Roman" w:hAnsi="Times New Roman"/>
          <w:b/>
          <w:color w:val="000000"/>
          <w:sz w:val="24"/>
          <w:szCs w:val="24"/>
        </w:rPr>
        <w:t>:</w:t>
      </w:r>
    </w:p>
    <w:p w:rsidR="00D30777" w:rsidRDefault="00964324" w:rsidP="00D30777">
      <w:pPr>
        <w:ind w:left="5954"/>
        <w:rPr>
          <w:sz w:val="24"/>
          <w:szCs w:val="24"/>
          <w:lang w:val="uk-UA"/>
        </w:rPr>
      </w:pPr>
      <w:r>
        <w:rPr>
          <w:sz w:val="24"/>
          <w:szCs w:val="24"/>
          <w:lang w:val="uk-UA"/>
        </w:rPr>
        <w:t>У</w:t>
      </w:r>
      <w:r w:rsidR="00D30777">
        <w:rPr>
          <w:sz w:val="24"/>
          <w:szCs w:val="24"/>
          <w:lang w:val="uk-UA"/>
        </w:rPr>
        <w:t>часник</w:t>
      </w:r>
      <w:r>
        <w:rPr>
          <w:sz w:val="24"/>
          <w:szCs w:val="24"/>
          <w:lang w:val="uk-UA"/>
        </w:rPr>
        <w:t>ам</w:t>
      </w:r>
      <w:r w:rsidR="00F14785" w:rsidRPr="00F14785">
        <w:rPr>
          <w:sz w:val="24"/>
          <w:szCs w:val="24"/>
          <w:lang w:val="uk-UA"/>
        </w:rPr>
        <w:t xml:space="preserve"> та керівництв</w:t>
      </w:r>
      <w:r>
        <w:rPr>
          <w:sz w:val="24"/>
          <w:szCs w:val="24"/>
          <w:lang w:val="uk-UA"/>
        </w:rPr>
        <w:t>у</w:t>
      </w:r>
      <w:r w:rsidR="00F14785" w:rsidRPr="00F14785">
        <w:rPr>
          <w:sz w:val="24"/>
          <w:szCs w:val="24"/>
          <w:lang w:val="uk-UA"/>
        </w:rPr>
        <w:t xml:space="preserve"> </w:t>
      </w:r>
      <w:r w:rsidR="00D30777">
        <w:rPr>
          <w:sz w:val="24"/>
          <w:szCs w:val="24"/>
          <w:lang w:val="uk-UA"/>
        </w:rPr>
        <w:t>Т</w:t>
      </w:r>
      <w:r w:rsidR="00F14785" w:rsidRPr="00F14785">
        <w:rPr>
          <w:sz w:val="24"/>
          <w:szCs w:val="24"/>
          <w:lang w:val="uk-UA"/>
        </w:rPr>
        <w:t>овариства</w:t>
      </w:r>
      <w:r w:rsidR="00D30777">
        <w:rPr>
          <w:sz w:val="24"/>
          <w:szCs w:val="24"/>
          <w:lang w:val="uk-UA"/>
        </w:rPr>
        <w:t xml:space="preserve"> </w:t>
      </w:r>
    </w:p>
    <w:p w:rsidR="004D76E0" w:rsidRDefault="00D30777" w:rsidP="00D30777">
      <w:pPr>
        <w:ind w:left="5954"/>
        <w:rPr>
          <w:sz w:val="24"/>
          <w:szCs w:val="24"/>
          <w:lang w:val="uk-UA"/>
        </w:rPr>
      </w:pPr>
      <w:r>
        <w:rPr>
          <w:sz w:val="24"/>
          <w:szCs w:val="24"/>
          <w:lang w:val="uk-UA"/>
        </w:rPr>
        <w:t>з обмеженою відповідальністю</w:t>
      </w:r>
      <w:r w:rsidR="00F14785" w:rsidRPr="00F14785">
        <w:rPr>
          <w:sz w:val="24"/>
          <w:szCs w:val="24"/>
          <w:lang w:val="uk-UA"/>
        </w:rPr>
        <w:t xml:space="preserve"> </w:t>
      </w:r>
    </w:p>
    <w:p w:rsidR="00D82CD1" w:rsidRPr="00D30777" w:rsidRDefault="004D76E0" w:rsidP="00D30777">
      <w:pPr>
        <w:ind w:left="5954"/>
        <w:rPr>
          <w:sz w:val="24"/>
          <w:szCs w:val="24"/>
          <w:lang w:val="uk-UA"/>
        </w:rPr>
      </w:pPr>
      <w:r w:rsidRPr="00D30777">
        <w:rPr>
          <w:iCs/>
          <w:sz w:val="24"/>
          <w:szCs w:val="24"/>
          <w:lang w:val="uk-UA"/>
        </w:rPr>
        <w:t>«</w:t>
      </w:r>
      <w:r w:rsidR="00D30777" w:rsidRPr="00D30777">
        <w:rPr>
          <w:sz w:val="24"/>
          <w:szCs w:val="24"/>
          <w:lang w:val="uk-UA"/>
        </w:rPr>
        <w:t>ТАЛЬНІВСЬКИЙ ЩЕБЗАВОД</w:t>
      </w:r>
      <w:r w:rsidR="00F14785" w:rsidRPr="00D30777">
        <w:rPr>
          <w:iCs/>
          <w:sz w:val="24"/>
          <w:szCs w:val="24"/>
          <w:lang w:val="uk-UA"/>
        </w:rPr>
        <w:t>»</w:t>
      </w:r>
    </w:p>
    <w:p w:rsidR="009A2F3E" w:rsidRDefault="009A2F3E" w:rsidP="00ED350A">
      <w:pPr>
        <w:pStyle w:val="FR3"/>
        <w:spacing w:before="0"/>
        <w:ind w:left="3402" w:right="0" w:firstLine="425"/>
        <w:jc w:val="right"/>
        <w:rPr>
          <w:sz w:val="20"/>
        </w:rPr>
      </w:pPr>
    </w:p>
    <w:p w:rsidR="009A2F3E" w:rsidRDefault="009A2F3E" w:rsidP="00ED350A">
      <w:pPr>
        <w:pStyle w:val="FR3"/>
        <w:spacing w:before="0"/>
        <w:ind w:left="3402" w:right="0" w:firstLine="425"/>
        <w:jc w:val="right"/>
        <w:rPr>
          <w:sz w:val="20"/>
        </w:rPr>
      </w:pPr>
    </w:p>
    <w:p w:rsidR="009A2F3E" w:rsidRDefault="009A2F3E" w:rsidP="00ED350A">
      <w:pPr>
        <w:pStyle w:val="FR3"/>
        <w:spacing w:before="0"/>
        <w:ind w:left="3402" w:right="0" w:firstLine="425"/>
        <w:jc w:val="right"/>
        <w:rPr>
          <w:sz w:val="20"/>
        </w:rPr>
      </w:pPr>
    </w:p>
    <w:p w:rsidR="00236754" w:rsidRDefault="00236754" w:rsidP="00ED350A">
      <w:pPr>
        <w:pStyle w:val="FR3"/>
        <w:spacing w:before="0"/>
        <w:ind w:left="3402" w:right="0" w:firstLine="425"/>
        <w:jc w:val="right"/>
        <w:rPr>
          <w:sz w:val="20"/>
        </w:rPr>
      </w:pPr>
    </w:p>
    <w:p w:rsidR="00236754" w:rsidRDefault="00236754"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Pr="00F5197B" w:rsidRDefault="00F5197B" w:rsidP="00F5197B">
      <w:pPr>
        <w:pStyle w:val="FR3"/>
        <w:spacing w:before="0"/>
        <w:ind w:left="0" w:right="0" w:firstLine="425"/>
        <w:rPr>
          <w:rFonts w:ascii="Times New Roman" w:hAnsi="Times New Roman"/>
          <w:sz w:val="24"/>
          <w:szCs w:val="24"/>
        </w:rPr>
      </w:pPr>
      <w:r w:rsidRPr="00F5197B">
        <w:rPr>
          <w:rFonts w:ascii="Times New Roman" w:hAnsi="Times New Roman"/>
          <w:sz w:val="24"/>
          <w:szCs w:val="24"/>
        </w:rPr>
        <w:t>м. Умань, 20</w:t>
      </w:r>
      <w:r w:rsidR="00964324">
        <w:rPr>
          <w:rFonts w:ascii="Times New Roman" w:hAnsi="Times New Roman"/>
          <w:sz w:val="24"/>
          <w:szCs w:val="24"/>
        </w:rPr>
        <w:t>20</w:t>
      </w:r>
      <w:r w:rsidRPr="00F5197B">
        <w:rPr>
          <w:rFonts w:ascii="Times New Roman" w:hAnsi="Times New Roman"/>
          <w:sz w:val="24"/>
          <w:szCs w:val="24"/>
        </w:rPr>
        <w:t xml:space="preserve"> рік</w:t>
      </w:r>
    </w:p>
    <w:p w:rsidR="00236754" w:rsidRPr="00ED350A" w:rsidRDefault="00236754" w:rsidP="00ED350A">
      <w:pPr>
        <w:pStyle w:val="FR3"/>
        <w:spacing w:before="0"/>
        <w:ind w:left="3402" w:right="0" w:firstLine="425"/>
        <w:jc w:val="right"/>
        <w:rPr>
          <w:sz w:val="20"/>
        </w:rPr>
      </w:pPr>
    </w:p>
    <w:p w:rsidR="00E73485" w:rsidRPr="00DB451D" w:rsidRDefault="00E73485" w:rsidP="00E73485">
      <w:pPr>
        <w:pStyle w:val="a8"/>
        <w:numPr>
          <w:ilvl w:val="0"/>
          <w:numId w:val="1"/>
        </w:numPr>
        <w:ind w:left="0" w:firstLine="567"/>
        <w:jc w:val="center"/>
        <w:rPr>
          <w:b/>
          <w:sz w:val="28"/>
          <w:szCs w:val="28"/>
          <w:lang w:val="uk-UA"/>
        </w:rPr>
      </w:pPr>
      <w:r w:rsidRPr="00DB451D">
        <w:rPr>
          <w:b/>
          <w:sz w:val="28"/>
          <w:szCs w:val="28"/>
          <w:lang w:val="uk-UA"/>
        </w:rPr>
        <w:lastRenderedPageBreak/>
        <w:t>Звіт щодо аудиту фінансової звітності</w:t>
      </w:r>
    </w:p>
    <w:p w:rsidR="00E73485" w:rsidRDefault="00E73485" w:rsidP="00F5197B">
      <w:pPr>
        <w:ind w:firstLine="567"/>
        <w:jc w:val="center"/>
        <w:rPr>
          <w:b/>
          <w:sz w:val="24"/>
          <w:szCs w:val="24"/>
          <w:lang w:val="uk-UA"/>
        </w:rPr>
      </w:pPr>
    </w:p>
    <w:p w:rsidR="00D82CD1" w:rsidRDefault="00BD7E40" w:rsidP="00F5197B">
      <w:pPr>
        <w:ind w:firstLine="567"/>
        <w:jc w:val="center"/>
        <w:rPr>
          <w:b/>
          <w:sz w:val="24"/>
          <w:szCs w:val="24"/>
          <w:lang w:val="uk-UA"/>
        </w:rPr>
      </w:pPr>
      <w:r w:rsidRPr="00D25975">
        <w:rPr>
          <w:b/>
          <w:sz w:val="24"/>
          <w:szCs w:val="24"/>
          <w:lang w:val="uk-UA"/>
        </w:rPr>
        <w:t>Думка</w:t>
      </w:r>
      <w:r w:rsidR="00060E99">
        <w:rPr>
          <w:b/>
          <w:sz w:val="24"/>
          <w:szCs w:val="24"/>
          <w:lang w:val="uk-UA"/>
        </w:rPr>
        <w:t xml:space="preserve"> </w:t>
      </w:r>
    </w:p>
    <w:p w:rsidR="00D25975" w:rsidRDefault="00D25975" w:rsidP="00F5197B">
      <w:pPr>
        <w:ind w:firstLine="567"/>
        <w:rPr>
          <w:b/>
          <w:sz w:val="24"/>
          <w:szCs w:val="24"/>
          <w:lang w:val="uk-UA"/>
        </w:rPr>
      </w:pPr>
    </w:p>
    <w:p w:rsidR="00577265" w:rsidRPr="00A12A16" w:rsidRDefault="00F14785" w:rsidP="00577265">
      <w:pPr>
        <w:ind w:firstLine="567"/>
        <w:jc w:val="both"/>
        <w:rPr>
          <w:sz w:val="24"/>
          <w:szCs w:val="24"/>
          <w:lang w:val="uk-UA" w:eastAsia="uk-UA"/>
        </w:rPr>
      </w:pPr>
      <w:r w:rsidRPr="00A12A16">
        <w:rPr>
          <w:sz w:val="24"/>
          <w:szCs w:val="24"/>
          <w:lang w:val="uk-UA"/>
        </w:rPr>
        <w:t xml:space="preserve">Ми провели аудит </w:t>
      </w:r>
      <w:r w:rsidR="00577265" w:rsidRPr="00A12A16">
        <w:rPr>
          <w:sz w:val="24"/>
          <w:szCs w:val="24"/>
          <w:lang w:val="uk-UA"/>
        </w:rPr>
        <w:t xml:space="preserve"> п</w:t>
      </w:r>
      <w:r w:rsidR="00964324">
        <w:rPr>
          <w:sz w:val="24"/>
          <w:szCs w:val="24"/>
          <w:lang w:val="uk-UA"/>
        </w:rPr>
        <w:t>ершої</w:t>
      </w:r>
      <w:r w:rsidR="00577265" w:rsidRPr="00A12A16">
        <w:rPr>
          <w:sz w:val="24"/>
          <w:szCs w:val="24"/>
          <w:lang w:val="uk-UA"/>
        </w:rPr>
        <w:t xml:space="preserve"> </w:t>
      </w:r>
      <w:r w:rsidRPr="00A12A16">
        <w:rPr>
          <w:sz w:val="24"/>
          <w:szCs w:val="24"/>
          <w:lang w:val="uk-UA"/>
        </w:rPr>
        <w:t xml:space="preserve">фінансової звітності </w:t>
      </w:r>
      <w:r w:rsidR="00D30777" w:rsidRPr="00A12A16">
        <w:rPr>
          <w:sz w:val="24"/>
          <w:szCs w:val="24"/>
          <w:lang w:val="uk-UA"/>
        </w:rPr>
        <w:t xml:space="preserve">Товариства з обмеженою відповідальністю </w:t>
      </w:r>
      <w:r w:rsidR="00D30777" w:rsidRPr="00A12A16">
        <w:rPr>
          <w:iCs/>
          <w:sz w:val="24"/>
          <w:szCs w:val="24"/>
          <w:lang w:val="uk-UA"/>
        </w:rPr>
        <w:t>«</w:t>
      </w:r>
      <w:r w:rsidR="00D30777" w:rsidRPr="00A12A16">
        <w:rPr>
          <w:sz w:val="24"/>
          <w:szCs w:val="24"/>
          <w:lang w:val="uk-UA"/>
        </w:rPr>
        <w:t>ТАЛЬНІВСЬКИЙ ЩЕБЗАВОД</w:t>
      </w:r>
      <w:r w:rsidR="00D30777" w:rsidRPr="00A12A16">
        <w:rPr>
          <w:iCs/>
          <w:sz w:val="24"/>
          <w:szCs w:val="24"/>
          <w:lang w:val="uk-UA"/>
        </w:rPr>
        <w:t>»</w:t>
      </w:r>
      <w:r w:rsidR="00D30777" w:rsidRPr="00A12A16">
        <w:rPr>
          <w:b/>
          <w:lang w:val="uk-UA" w:eastAsia="uk-UA"/>
        </w:rPr>
        <w:t xml:space="preserve"> </w:t>
      </w:r>
      <w:r w:rsidR="00D30777" w:rsidRPr="00A12A16">
        <w:rPr>
          <w:rStyle w:val="FontStyle88"/>
          <w:b w:val="0"/>
          <w:lang w:val="uk-UA" w:eastAsia="uk-UA"/>
        </w:rPr>
        <w:t>(</w:t>
      </w:r>
      <w:r w:rsidR="00D30777" w:rsidRPr="00A12A16">
        <w:rPr>
          <w:sz w:val="24"/>
          <w:szCs w:val="24"/>
          <w:lang w:val="uk-UA" w:eastAsia="uk-UA"/>
        </w:rPr>
        <w:t>ТОВ «</w:t>
      </w:r>
      <w:r w:rsidR="00D30777" w:rsidRPr="00A12A16">
        <w:rPr>
          <w:sz w:val="24"/>
          <w:szCs w:val="24"/>
          <w:lang w:val="uk-UA"/>
        </w:rPr>
        <w:t>ТАЛЬНІВСЬКИЙ ЩЕБЗАВОД</w:t>
      </w:r>
      <w:r w:rsidR="00D30777" w:rsidRPr="00A12A16">
        <w:rPr>
          <w:sz w:val="24"/>
          <w:szCs w:val="24"/>
          <w:lang w:val="uk-UA" w:eastAsia="uk-UA"/>
        </w:rPr>
        <w:t xml:space="preserve">», </w:t>
      </w:r>
      <w:r w:rsidR="00D30777" w:rsidRPr="00A12A16">
        <w:rPr>
          <w:sz w:val="24"/>
          <w:szCs w:val="24"/>
          <w:lang w:val="uk-UA"/>
        </w:rPr>
        <w:t>код</w:t>
      </w:r>
      <w:r w:rsidR="00D30777" w:rsidRPr="00A12A16">
        <w:rPr>
          <w:i/>
          <w:sz w:val="24"/>
          <w:szCs w:val="24"/>
          <w:lang w:val="uk-UA"/>
        </w:rPr>
        <w:t xml:space="preserve"> </w:t>
      </w:r>
      <w:r w:rsidR="00D30777" w:rsidRPr="00A12A16">
        <w:rPr>
          <w:sz w:val="24"/>
          <w:szCs w:val="24"/>
          <w:lang w:val="uk-UA"/>
        </w:rPr>
        <w:t>01375038</w:t>
      </w:r>
      <w:r w:rsidR="00D30777" w:rsidRPr="00A12A16">
        <w:rPr>
          <w:sz w:val="24"/>
          <w:szCs w:val="24"/>
          <w:lang w:val="uk-UA" w:eastAsia="uk-UA"/>
        </w:rPr>
        <w:t>)</w:t>
      </w:r>
      <w:r w:rsidRPr="00A12A16">
        <w:rPr>
          <w:sz w:val="24"/>
          <w:szCs w:val="24"/>
          <w:lang w:val="uk-UA"/>
        </w:rPr>
        <w:t>,</w:t>
      </w:r>
      <w:r w:rsidR="00964324" w:rsidRPr="00BD3232">
        <w:rPr>
          <w:iCs/>
          <w:sz w:val="24"/>
          <w:szCs w:val="24"/>
          <w:lang w:val="uk-UA"/>
        </w:rPr>
        <w:t xml:space="preserve">  </w:t>
      </w:r>
      <w:r w:rsidR="00964324" w:rsidRPr="00BD3232">
        <w:rPr>
          <w:sz w:val="24"/>
          <w:szCs w:val="24"/>
          <w:lang w:val="uk-UA" w:eastAsia="uk-UA"/>
        </w:rPr>
        <w:t xml:space="preserve">що складається зі звіту про фінансовий стан, </w:t>
      </w:r>
      <w:r w:rsidR="00964324" w:rsidRPr="00BD3232">
        <w:rPr>
          <w:iCs/>
          <w:sz w:val="24"/>
          <w:szCs w:val="24"/>
          <w:lang w:val="uk-UA"/>
        </w:rPr>
        <w:t>звіту про сукупний</w:t>
      </w:r>
      <w:r w:rsidR="00964324" w:rsidRPr="002B66D8">
        <w:rPr>
          <w:iCs/>
          <w:sz w:val="24"/>
          <w:szCs w:val="24"/>
          <w:lang w:val="uk-UA"/>
        </w:rPr>
        <w:t xml:space="preserve"> дохід, звіту про</w:t>
      </w:r>
      <w:r w:rsidR="00964324" w:rsidRPr="00C5510F">
        <w:rPr>
          <w:iCs/>
          <w:sz w:val="24"/>
          <w:szCs w:val="24"/>
          <w:lang w:val="uk-UA"/>
        </w:rPr>
        <w:t xml:space="preserve"> зміни у власному капіталі </w:t>
      </w:r>
      <w:r w:rsidR="00964324" w:rsidRPr="00C5510F">
        <w:rPr>
          <w:sz w:val="24"/>
          <w:szCs w:val="24"/>
          <w:lang w:val="uk-UA" w:eastAsia="uk-UA"/>
        </w:rPr>
        <w:t xml:space="preserve"> та звіту про рух грошових коштів за рік, що закінчився зазначеною датою,</w:t>
      </w:r>
      <w:r w:rsidR="00964324">
        <w:rPr>
          <w:sz w:val="24"/>
          <w:szCs w:val="24"/>
          <w:lang w:val="uk-UA" w:eastAsia="uk-UA"/>
        </w:rPr>
        <w:t xml:space="preserve"> </w:t>
      </w:r>
      <w:r w:rsidR="00964324" w:rsidRPr="00C5510F">
        <w:rPr>
          <w:sz w:val="24"/>
          <w:szCs w:val="24"/>
          <w:lang w:val="uk-UA"/>
        </w:rPr>
        <w:t>та приміток до  фінансової звітності, включаючи стислий</w:t>
      </w:r>
      <w:r w:rsidR="00964324" w:rsidRPr="00071153">
        <w:rPr>
          <w:sz w:val="24"/>
          <w:szCs w:val="24"/>
          <w:lang w:val="uk-UA"/>
        </w:rPr>
        <w:t xml:space="preserve"> виклад значущих облікових політик, який складено </w:t>
      </w:r>
      <w:r w:rsidR="00964324">
        <w:rPr>
          <w:rFonts w:eastAsia="Calibri"/>
          <w:sz w:val="24"/>
          <w:szCs w:val="24"/>
          <w:lang w:val="uk-UA"/>
        </w:rPr>
        <w:t>на 31 грудня 2019 року,</w:t>
      </w:r>
      <w:r w:rsidR="00964324" w:rsidRPr="00071153">
        <w:rPr>
          <w:sz w:val="24"/>
          <w:szCs w:val="24"/>
          <w:lang w:val="uk-UA"/>
        </w:rPr>
        <w:t xml:space="preserve"> відповідно до </w:t>
      </w:r>
      <w:r w:rsidR="00964324" w:rsidRPr="00071153">
        <w:rPr>
          <w:rFonts w:eastAsia="Calibri"/>
          <w:sz w:val="24"/>
          <w:szCs w:val="24"/>
          <w:lang w:val="uk-UA"/>
        </w:rPr>
        <w:t>Міжнародних стандартів фінансової звітності.</w:t>
      </w:r>
    </w:p>
    <w:p w:rsidR="009C12F5" w:rsidRPr="00A12A16" w:rsidRDefault="009C12F5" w:rsidP="00D30777">
      <w:pPr>
        <w:ind w:firstLine="567"/>
        <w:jc w:val="both"/>
        <w:rPr>
          <w:b/>
          <w:sz w:val="24"/>
          <w:szCs w:val="24"/>
          <w:lang w:val="uk-UA"/>
        </w:rPr>
      </w:pPr>
    </w:p>
    <w:p w:rsidR="00E44CF4" w:rsidRPr="00071153" w:rsidRDefault="009C12F5" w:rsidP="00E44CF4">
      <w:pPr>
        <w:autoSpaceDE w:val="0"/>
        <w:autoSpaceDN w:val="0"/>
        <w:adjustRightInd w:val="0"/>
        <w:ind w:firstLine="567"/>
        <w:jc w:val="both"/>
        <w:rPr>
          <w:rFonts w:eastAsia="Calibri"/>
          <w:b/>
          <w:sz w:val="24"/>
          <w:szCs w:val="24"/>
          <w:lang w:val="uk-UA"/>
        </w:rPr>
      </w:pPr>
      <w:r w:rsidRPr="00A12A16">
        <w:rPr>
          <w:b/>
          <w:sz w:val="24"/>
          <w:szCs w:val="24"/>
          <w:lang w:val="uk-UA"/>
        </w:rPr>
        <w:t xml:space="preserve">На нашу думку, </w:t>
      </w:r>
      <w:r w:rsidR="00E44CF4">
        <w:rPr>
          <w:rFonts w:eastAsia="Calibri"/>
          <w:b/>
          <w:sz w:val="24"/>
          <w:szCs w:val="24"/>
          <w:lang w:val="uk-UA"/>
        </w:rPr>
        <w:t>перша</w:t>
      </w:r>
      <w:r w:rsidR="00060E99" w:rsidRPr="00A12A16">
        <w:rPr>
          <w:b/>
          <w:sz w:val="24"/>
          <w:szCs w:val="24"/>
          <w:lang w:val="uk-UA"/>
        </w:rPr>
        <w:t xml:space="preserve"> </w:t>
      </w:r>
      <w:r w:rsidRPr="00A12A16">
        <w:rPr>
          <w:b/>
          <w:sz w:val="24"/>
          <w:szCs w:val="24"/>
          <w:lang w:val="uk-UA"/>
        </w:rPr>
        <w:t>фінансова звітність</w:t>
      </w:r>
      <w:r w:rsidR="006628DB" w:rsidRPr="00A12A16">
        <w:rPr>
          <w:b/>
          <w:sz w:val="24"/>
          <w:szCs w:val="24"/>
          <w:lang w:val="uk-UA"/>
        </w:rPr>
        <w:t xml:space="preserve"> </w:t>
      </w:r>
      <w:r w:rsidR="00C808E8" w:rsidRPr="00A12A16">
        <w:rPr>
          <w:b/>
          <w:sz w:val="24"/>
          <w:szCs w:val="24"/>
          <w:lang w:val="uk-UA"/>
        </w:rPr>
        <w:t xml:space="preserve">Товариства з обмеженою відповідальністю </w:t>
      </w:r>
      <w:r w:rsidR="00C808E8" w:rsidRPr="00A12A16">
        <w:rPr>
          <w:b/>
          <w:iCs/>
          <w:sz w:val="24"/>
          <w:szCs w:val="24"/>
          <w:lang w:val="uk-UA"/>
        </w:rPr>
        <w:t>«</w:t>
      </w:r>
      <w:r w:rsidR="00C808E8" w:rsidRPr="00A12A16">
        <w:rPr>
          <w:b/>
          <w:sz w:val="24"/>
          <w:szCs w:val="24"/>
          <w:lang w:val="uk-UA"/>
        </w:rPr>
        <w:t>ТАЛЬНІВСЬКИЙ ЩЕБЗАВОД</w:t>
      </w:r>
      <w:r w:rsidR="00C808E8" w:rsidRPr="00A12A16">
        <w:rPr>
          <w:b/>
          <w:iCs/>
          <w:sz w:val="24"/>
          <w:szCs w:val="24"/>
          <w:lang w:val="uk-UA"/>
        </w:rPr>
        <w:t>»</w:t>
      </w:r>
      <w:r w:rsidR="00F14785" w:rsidRPr="00A12A16">
        <w:rPr>
          <w:b/>
          <w:sz w:val="24"/>
          <w:szCs w:val="24"/>
          <w:lang w:val="uk-UA"/>
        </w:rPr>
        <w:t>, що додається,</w:t>
      </w:r>
      <w:r w:rsidRPr="00A12A16">
        <w:rPr>
          <w:rFonts w:eastAsia="Calibri"/>
          <w:b/>
          <w:sz w:val="24"/>
          <w:szCs w:val="24"/>
          <w:lang w:val="uk-UA"/>
        </w:rPr>
        <w:t xml:space="preserve"> </w:t>
      </w:r>
      <w:r w:rsidR="00E44CF4" w:rsidRPr="002B66D8">
        <w:rPr>
          <w:rFonts w:eastAsia="Calibri"/>
          <w:b/>
          <w:sz w:val="24"/>
          <w:szCs w:val="24"/>
          <w:lang w:val="uk-UA"/>
        </w:rPr>
        <w:t xml:space="preserve">відображає достовірно, в усіх суттєвих аспектах фінансовий стан </w:t>
      </w:r>
      <w:r w:rsidR="00E44CF4">
        <w:rPr>
          <w:rFonts w:eastAsia="Calibri"/>
          <w:b/>
          <w:sz w:val="24"/>
          <w:szCs w:val="24"/>
          <w:lang w:val="uk-UA"/>
        </w:rPr>
        <w:t>товариства</w:t>
      </w:r>
      <w:r w:rsidR="00E44CF4" w:rsidRPr="005B7F5F">
        <w:rPr>
          <w:rFonts w:eastAsia="Calibri"/>
          <w:b/>
          <w:sz w:val="24"/>
          <w:szCs w:val="24"/>
          <w:lang w:val="uk-UA"/>
        </w:rPr>
        <w:t xml:space="preserve"> на 31 грудня 201</w:t>
      </w:r>
      <w:r w:rsidR="00E44CF4">
        <w:rPr>
          <w:rFonts w:eastAsia="Calibri"/>
          <w:b/>
          <w:sz w:val="24"/>
          <w:szCs w:val="24"/>
          <w:lang w:val="uk-UA"/>
        </w:rPr>
        <w:t>9</w:t>
      </w:r>
      <w:r w:rsidR="00E44CF4" w:rsidRPr="005B7F5F">
        <w:rPr>
          <w:rFonts w:eastAsia="Calibri"/>
          <w:b/>
          <w:sz w:val="24"/>
          <w:szCs w:val="24"/>
          <w:lang w:val="uk-UA"/>
        </w:rPr>
        <w:t xml:space="preserve"> року, </w:t>
      </w:r>
      <w:r w:rsidR="00E44CF4">
        <w:rPr>
          <w:rFonts w:eastAsia="Calibri"/>
          <w:b/>
          <w:sz w:val="24"/>
          <w:szCs w:val="24"/>
          <w:lang w:val="uk-UA"/>
        </w:rPr>
        <w:t>його</w:t>
      </w:r>
      <w:r w:rsidR="00E44CF4" w:rsidRPr="002521EC">
        <w:rPr>
          <w:rFonts w:eastAsia="Calibri"/>
          <w:b/>
          <w:sz w:val="24"/>
          <w:szCs w:val="24"/>
          <w:lang w:val="uk-UA"/>
        </w:rPr>
        <w:t xml:space="preserve"> фінансові</w:t>
      </w:r>
      <w:r w:rsidR="00E44CF4" w:rsidRPr="00A34380">
        <w:rPr>
          <w:rFonts w:eastAsia="Calibri"/>
          <w:b/>
          <w:sz w:val="24"/>
          <w:szCs w:val="24"/>
          <w:lang w:val="uk-UA"/>
        </w:rPr>
        <w:t xml:space="preserve"> результати і грошові потоки за рік, що закінчився зазначеною датою, відповідно до  Міжнародних стандартів фінансової звітності (МСФЗ)</w:t>
      </w:r>
      <w:r w:rsidR="00E44CF4" w:rsidRPr="00C5510F">
        <w:rPr>
          <w:rFonts w:eastAsia="Calibri"/>
          <w:b/>
          <w:sz w:val="24"/>
          <w:szCs w:val="24"/>
          <w:lang w:val="uk-UA"/>
        </w:rPr>
        <w:t xml:space="preserve"> </w:t>
      </w:r>
      <w:r w:rsidR="00E44CF4" w:rsidRPr="00071153">
        <w:rPr>
          <w:rFonts w:eastAsia="Calibri"/>
          <w:b/>
          <w:sz w:val="24"/>
          <w:szCs w:val="24"/>
          <w:lang w:val="uk-UA"/>
        </w:rPr>
        <w:t>та відповідає вимогам Закону України  «Про бухгалтерський облік та фінансову звітність в Україні» від 16.07.199</w:t>
      </w:r>
      <w:r w:rsidR="00E44CF4">
        <w:rPr>
          <w:rFonts w:eastAsia="Calibri"/>
          <w:b/>
          <w:sz w:val="24"/>
          <w:szCs w:val="24"/>
          <w:lang w:val="uk-UA"/>
        </w:rPr>
        <w:t>9р.</w:t>
      </w:r>
      <w:r w:rsidR="00E44CF4" w:rsidRPr="00071153">
        <w:rPr>
          <w:rFonts w:eastAsia="Calibri"/>
          <w:b/>
          <w:sz w:val="24"/>
          <w:szCs w:val="24"/>
          <w:lang w:val="uk-UA"/>
        </w:rPr>
        <w:t xml:space="preserve"> № 996-XIV щодо складання фінансової звітності.</w:t>
      </w:r>
    </w:p>
    <w:p w:rsidR="00060E99" w:rsidRPr="00A12A16" w:rsidRDefault="00060E99" w:rsidP="00E44CF4">
      <w:pPr>
        <w:autoSpaceDE w:val="0"/>
        <w:autoSpaceDN w:val="0"/>
        <w:adjustRightInd w:val="0"/>
        <w:ind w:firstLine="567"/>
        <w:jc w:val="both"/>
        <w:rPr>
          <w:b/>
          <w:sz w:val="24"/>
          <w:szCs w:val="24"/>
          <w:lang w:val="uk-UA"/>
        </w:rPr>
      </w:pPr>
    </w:p>
    <w:p w:rsidR="00BD2D52" w:rsidRDefault="006628DB" w:rsidP="00F5197B">
      <w:pPr>
        <w:ind w:firstLine="567"/>
        <w:jc w:val="center"/>
        <w:rPr>
          <w:b/>
          <w:sz w:val="24"/>
          <w:szCs w:val="24"/>
          <w:lang w:val="uk-UA"/>
        </w:rPr>
      </w:pPr>
      <w:r w:rsidRPr="00A12A16">
        <w:rPr>
          <w:b/>
          <w:sz w:val="24"/>
          <w:szCs w:val="24"/>
          <w:lang w:val="uk-UA"/>
        </w:rPr>
        <w:t>Основа для думки</w:t>
      </w:r>
      <w:r w:rsidR="00AF63B6" w:rsidRPr="00A12A16">
        <w:rPr>
          <w:b/>
          <w:sz w:val="24"/>
          <w:szCs w:val="24"/>
          <w:lang w:val="uk-UA"/>
        </w:rPr>
        <w:t xml:space="preserve"> </w:t>
      </w:r>
    </w:p>
    <w:p w:rsidR="00E44CF4" w:rsidRPr="00071153" w:rsidRDefault="00E44CF4" w:rsidP="00E44CF4">
      <w:pPr>
        <w:spacing w:after="120"/>
        <w:ind w:firstLine="567"/>
        <w:jc w:val="both"/>
        <w:rPr>
          <w:color w:val="262626"/>
          <w:sz w:val="24"/>
          <w:szCs w:val="24"/>
          <w:lang w:val="uk-UA"/>
        </w:rPr>
      </w:pPr>
      <w:r w:rsidRPr="00071153">
        <w:rPr>
          <w:rFonts w:eastAsia="Calibri"/>
          <w:sz w:val="24"/>
          <w:szCs w:val="24"/>
          <w:lang w:val="uk-UA"/>
        </w:rPr>
        <w:t>Ми провели аудит відповідно до</w:t>
      </w:r>
      <w:r w:rsidRPr="00071153">
        <w:rPr>
          <w:sz w:val="24"/>
          <w:szCs w:val="24"/>
          <w:lang w:val="uk-UA"/>
        </w:rPr>
        <w:t xml:space="preserve"> </w:t>
      </w:r>
      <w:r>
        <w:rPr>
          <w:sz w:val="24"/>
          <w:szCs w:val="24"/>
          <w:lang w:val="uk-UA"/>
        </w:rPr>
        <w:t xml:space="preserve">Міжнародних  стандартів </w:t>
      </w:r>
      <w:r w:rsidRPr="00071153">
        <w:rPr>
          <w:sz w:val="24"/>
          <w:szCs w:val="24"/>
          <w:lang w:val="uk-UA"/>
        </w:rPr>
        <w:t>аудиту</w:t>
      </w:r>
      <w:r>
        <w:rPr>
          <w:sz w:val="24"/>
          <w:szCs w:val="24"/>
          <w:lang w:val="uk-UA"/>
        </w:rPr>
        <w:t xml:space="preserve"> – сукупності </w:t>
      </w:r>
      <w:r w:rsidRPr="003E71B3">
        <w:rPr>
          <w:sz w:val="24"/>
          <w:szCs w:val="24"/>
          <w:lang w:val="uk-UA"/>
        </w:rPr>
        <w:t>професійних стандартів, що встановлюють правила надання</w:t>
      </w:r>
      <w:r>
        <w:rPr>
          <w:sz w:val="24"/>
          <w:szCs w:val="24"/>
          <w:lang w:val="uk-UA"/>
        </w:rPr>
        <w:t xml:space="preserve"> </w:t>
      </w:r>
      <w:r w:rsidRPr="003E71B3">
        <w:rPr>
          <w:sz w:val="24"/>
          <w:szCs w:val="24"/>
          <w:lang w:val="uk-UA"/>
        </w:rPr>
        <w:t>аудиторських послуг і розкривають питання етики та контролю</w:t>
      </w:r>
      <w:r>
        <w:rPr>
          <w:sz w:val="24"/>
          <w:szCs w:val="24"/>
          <w:lang w:val="uk-UA"/>
        </w:rPr>
        <w:t xml:space="preserve"> </w:t>
      </w:r>
      <w:r w:rsidRPr="003E71B3">
        <w:rPr>
          <w:sz w:val="24"/>
          <w:szCs w:val="24"/>
          <w:lang w:val="uk-UA"/>
        </w:rPr>
        <w:t>якості, які визначені міжнародними стандартами контролю</w:t>
      </w:r>
      <w:r>
        <w:rPr>
          <w:sz w:val="24"/>
          <w:szCs w:val="24"/>
          <w:lang w:val="uk-UA"/>
        </w:rPr>
        <w:t xml:space="preserve"> </w:t>
      </w:r>
      <w:r w:rsidRPr="003E71B3">
        <w:rPr>
          <w:sz w:val="24"/>
          <w:szCs w:val="24"/>
          <w:lang w:val="uk-UA"/>
        </w:rPr>
        <w:t>якості, аудиту, огляду, іншого надання впевненості та супутніх</w:t>
      </w:r>
      <w:r>
        <w:rPr>
          <w:sz w:val="24"/>
          <w:szCs w:val="24"/>
          <w:lang w:val="uk-UA"/>
        </w:rPr>
        <w:t xml:space="preserve"> </w:t>
      </w:r>
      <w:r w:rsidRPr="003E71B3">
        <w:rPr>
          <w:sz w:val="24"/>
          <w:szCs w:val="24"/>
          <w:lang w:val="uk-UA"/>
        </w:rPr>
        <w:t>послуг, що прийняті Радою з міжнародних стандартів аудиту та</w:t>
      </w:r>
      <w:r>
        <w:rPr>
          <w:sz w:val="24"/>
          <w:szCs w:val="24"/>
          <w:lang w:val="uk-UA"/>
        </w:rPr>
        <w:t xml:space="preserve"> </w:t>
      </w:r>
      <w:r w:rsidRPr="003E71B3">
        <w:rPr>
          <w:sz w:val="24"/>
          <w:szCs w:val="24"/>
          <w:lang w:val="uk-UA"/>
        </w:rPr>
        <w:t xml:space="preserve">надання впевненості, </w:t>
      </w:r>
      <w:r w:rsidRPr="00071153">
        <w:rPr>
          <w:sz w:val="24"/>
          <w:szCs w:val="24"/>
          <w:lang w:val="uk-UA"/>
        </w:rPr>
        <w:t>прийнятих в якості Національних стандартів аудиту</w:t>
      </w:r>
      <w:r>
        <w:rPr>
          <w:sz w:val="24"/>
          <w:szCs w:val="24"/>
          <w:lang w:val="uk-UA"/>
        </w:rPr>
        <w:t xml:space="preserve"> в Україна</w:t>
      </w:r>
      <w:r w:rsidRPr="00071153">
        <w:rPr>
          <w:sz w:val="24"/>
          <w:szCs w:val="24"/>
          <w:lang w:val="uk-UA"/>
        </w:rPr>
        <w:t xml:space="preserve">, </w:t>
      </w:r>
      <w:r w:rsidRPr="00071153">
        <w:rPr>
          <w:sz w:val="24"/>
          <w:szCs w:val="24"/>
          <w:lang w:val="uk-UA" w:eastAsia="uk-UA"/>
        </w:rPr>
        <w:t>й які викладені на сайті</w:t>
      </w:r>
      <w:r w:rsidRPr="00BD3232">
        <w:rPr>
          <w:sz w:val="24"/>
          <w:szCs w:val="24"/>
          <w:lang w:val="uk-UA" w:eastAsia="uk-UA"/>
        </w:rPr>
        <w:t xml:space="preserve"> Міністерства фінансів України</w:t>
      </w:r>
      <w:r w:rsidRPr="008263D0">
        <w:rPr>
          <w:sz w:val="24"/>
          <w:szCs w:val="24"/>
          <w:lang w:val="uk-UA"/>
        </w:rPr>
        <w:t xml:space="preserve"> </w:t>
      </w:r>
      <w:r w:rsidRPr="003E71B3">
        <w:rPr>
          <w:sz w:val="24"/>
          <w:szCs w:val="24"/>
          <w:lang w:val="uk-UA"/>
        </w:rPr>
        <w:t>а також Міжнародним кодексом етики,</w:t>
      </w:r>
      <w:r>
        <w:rPr>
          <w:sz w:val="24"/>
          <w:szCs w:val="24"/>
          <w:lang w:val="uk-UA"/>
        </w:rPr>
        <w:t xml:space="preserve"> </w:t>
      </w:r>
      <w:r w:rsidRPr="003E71B3">
        <w:rPr>
          <w:sz w:val="24"/>
          <w:szCs w:val="24"/>
          <w:lang w:val="uk-UA"/>
        </w:rPr>
        <w:t>прийнятим Радою з міжнародних стандартів етики для бухгалтерів</w:t>
      </w:r>
      <w:r>
        <w:rPr>
          <w:sz w:val="24"/>
          <w:szCs w:val="24"/>
          <w:lang w:val="uk-UA"/>
        </w:rPr>
        <w:t xml:space="preserve"> </w:t>
      </w:r>
      <w:r w:rsidRPr="003E71B3">
        <w:rPr>
          <w:sz w:val="24"/>
          <w:szCs w:val="24"/>
          <w:lang w:val="uk-UA"/>
        </w:rPr>
        <w:t>та оприлюдненим Міжнародною федерацією бухгалтерів</w:t>
      </w:r>
      <w:r>
        <w:rPr>
          <w:sz w:val="24"/>
          <w:szCs w:val="24"/>
          <w:lang w:val="uk-UA"/>
        </w:rPr>
        <w:t xml:space="preserve">, </w:t>
      </w:r>
      <w:r w:rsidRPr="00071153">
        <w:rPr>
          <w:color w:val="262626"/>
          <w:sz w:val="24"/>
          <w:szCs w:val="24"/>
          <w:lang w:val="uk-UA"/>
        </w:rPr>
        <w:t>(МСА)</w:t>
      </w:r>
      <w:r w:rsidRPr="00071153">
        <w:rPr>
          <w:sz w:val="24"/>
          <w:szCs w:val="24"/>
          <w:lang w:val="uk-UA" w:eastAsia="uk-UA"/>
        </w:rPr>
        <w:t>.</w:t>
      </w:r>
    </w:p>
    <w:p w:rsidR="00934A89" w:rsidRPr="00A12A16" w:rsidRDefault="00E44CF4" w:rsidP="00E44CF4">
      <w:pPr>
        <w:autoSpaceDE w:val="0"/>
        <w:autoSpaceDN w:val="0"/>
        <w:adjustRightInd w:val="0"/>
        <w:spacing w:after="120"/>
        <w:ind w:firstLine="567"/>
        <w:jc w:val="both"/>
        <w:rPr>
          <w:rFonts w:eastAsia="Calibri"/>
          <w:sz w:val="24"/>
          <w:szCs w:val="24"/>
          <w:lang w:val="uk-UA"/>
        </w:rPr>
      </w:pPr>
      <w:r w:rsidRPr="00071153">
        <w:rPr>
          <w:color w:val="262626"/>
          <w:sz w:val="24"/>
          <w:szCs w:val="24"/>
          <w:lang w:val="uk-UA"/>
        </w:rPr>
        <w:t xml:space="preserve">Нашу відповідальність згідно з цими стандартами викладено в розділі </w:t>
      </w:r>
      <w:r w:rsidRPr="00071153">
        <w:rPr>
          <w:i/>
          <w:color w:val="262626"/>
          <w:sz w:val="24"/>
          <w:szCs w:val="24"/>
          <w:lang w:val="uk-UA"/>
        </w:rPr>
        <w:t>«Відповідальність аудитора за  аудит</w:t>
      </w:r>
      <w:r w:rsidRPr="00071153">
        <w:rPr>
          <w:color w:val="262626"/>
          <w:sz w:val="24"/>
          <w:szCs w:val="24"/>
          <w:lang w:val="uk-UA"/>
        </w:rPr>
        <w:t xml:space="preserve"> </w:t>
      </w:r>
      <w:r w:rsidRPr="00071153">
        <w:rPr>
          <w:i/>
          <w:color w:val="262626"/>
          <w:sz w:val="24"/>
          <w:szCs w:val="24"/>
          <w:lang w:val="uk-UA"/>
        </w:rPr>
        <w:t>фінансової звітності»</w:t>
      </w:r>
      <w:r w:rsidRPr="00071153">
        <w:rPr>
          <w:color w:val="262626"/>
          <w:sz w:val="24"/>
          <w:szCs w:val="24"/>
          <w:lang w:val="uk-UA"/>
        </w:rPr>
        <w:t xml:space="preserve"> нашого звіту</w:t>
      </w:r>
      <w:r w:rsidR="006628DB" w:rsidRPr="00A12A16">
        <w:rPr>
          <w:rFonts w:eastAsia="Calibri"/>
          <w:sz w:val="24"/>
          <w:szCs w:val="24"/>
          <w:lang w:val="uk-UA"/>
        </w:rPr>
        <w:t xml:space="preserve">. </w:t>
      </w:r>
      <w:r w:rsidR="00934A89" w:rsidRPr="00A12A16">
        <w:rPr>
          <w:rFonts w:eastAsia="Calibri"/>
          <w:sz w:val="24"/>
          <w:szCs w:val="24"/>
          <w:lang w:val="uk-UA"/>
        </w:rPr>
        <w:t xml:space="preserve"> </w:t>
      </w:r>
    </w:p>
    <w:p w:rsidR="00934A89" w:rsidRPr="00A12A16" w:rsidRDefault="006628DB" w:rsidP="00E44CF4">
      <w:pPr>
        <w:autoSpaceDE w:val="0"/>
        <w:autoSpaceDN w:val="0"/>
        <w:adjustRightInd w:val="0"/>
        <w:spacing w:after="120"/>
        <w:ind w:firstLine="567"/>
        <w:jc w:val="both"/>
        <w:rPr>
          <w:rFonts w:eastAsia="Calibri"/>
          <w:sz w:val="24"/>
          <w:szCs w:val="24"/>
          <w:lang w:val="uk-UA"/>
        </w:rPr>
      </w:pPr>
      <w:r w:rsidRPr="00A12A16">
        <w:rPr>
          <w:rFonts w:eastAsia="Calibri"/>
          <w:sz w:val="24"/>
          <w:szCs w:val="24"/>
          <w:lang w:val="uk-UA"/>
        </w:rPr>
        <w:t xml:space="preserve">Ми є незалежними по відношенню до </w:t>
      </w:r>
      <w:r w:rsidR="00224D33" w:rsidRPr="00A12A16">
        <w:rPr>
          <w:sz w:val="24"/>
          <w:szCs w:val="24"/>
          <w:lang w:val="uk-UA"/>
        </w:rPr>
        <w:t xml:space="preserve">ТОВ </w:t>
      </w:r>
      <w:r w:rsidR="00224D33" w:rsidRPr="00A12A16">
        <w:rPr>
          <w:iCs/>
          <w:sz w:val="24"/>
          <w:szCs w:val="24"/>
          <w:lang w:val="uk-UA"/>
        </w:rPr>
        <w:t>«</w:t>
      </w:r>
      <w:r w:rsidR="00224D33" w:rsidRPr="00A12A16">
        <w:rPr>
          <w:sz w:val="24"/>
          <w:szCs w:val="24"/>
          <w:lang w:val="uk-UA"/>
        </w:rPr>
        <w:t>ТАЛЬНІВСЬКИЙ ЩЕБЗАВОД</w:t>
      </w:r>
      <w:r w:rsidR="00224D33" w:rsidRPr="00A12A16">
        <w:rPr>
          <w:iCs/>
          <w:sz w:val="24"/>
          <w:szCs w:val="24"/>
          <w:lang w:val="uk-UA"/>
        </w:rPr>
        <w:t>»</w:t>
      </w:r>
      <w:r w:rsidR="00F14785" w:rsidRPr="00A12A16">
        <w:rPr>
          <w:rFonts w:eastAsia="Calibri"/>
          <w:sz w:val="24"/>
          <w:szCs w:val="24"/>
          <w:lang w:val="uk-UA"/>
        </w:rPr>
        <w:t xml:space="preserve"> </w:t>
      </w:r>
      <w:r w:rsidRPr="00A12A16">
        <w:rPr>
          <w:rFonts w:eastAsia="Calibri"/>
          <w:sz w:val="24"/>
          <w:szCs w:val="24"/>
          <w:lang w:val="uk-UA"/>
        </w:rPr>
        <w:t xml:space="preserve">згідно з </w:t>
      </w:r>
      <w:r w:rsidRPr="00A12A16">
        <w:rPr>
          <w:rFonts w:eastAsia="Calibri"/>
          <w:iCs/>
          <w:sz w:val="24"/>
          <w:szCs w:val="24"/>
          <w:lang w:val="uk-UA"/>
        </w:rPr>
        <w:t xml:space="preserve">Кодексом етики професійних бухгалтерів </w:t>
      </w:r>
      <w:r w:rsidRPr="00A12A16">
        <w:rPr>
          <w:rFonts w:eastAsia="Calibri"/>
          <w:sz w:val="24"/>
          <w:szCs w:val="24"/>
          <w:lang w:val="uk-UA"/>
        </w:rPr>
        <w:t>Ради з Міжнародних стандартів етики для бухгалтерів (</w:t>
      </w:r>
      <w:r w:rsidRPr="00A12A16">
        <w:rPr>
          <w:rFonts w:eastAsia="Calibri"/>
          <w:iCs/>
          <w:sz w:val="24"/>
          <w:szCs w:val="24"/>
          <w:lang w:val="uk-UA"/>
        </w:rPr>
        <w:t>Кодекс РМСЕБ</w:t>
      </w:r>
      <w:r w:rsidRPr="00A12A16">
        <w:rPr>
          <w:rFonts w:eastAsia="Calibri"/>
          <w:sz w:val="24"/>
          <w:szCs w:val="24"/>
          <w:lang w:val="uk-UA"/>
        </w:rPr>
        <w:t xml:space="preserve">) та етичними вимогами, застосовними в </w:t>
      </w:r>
      <w:r w:rsidR="00934A89" w:rsidRPr="00A12A16">
        <w:rPr>
          <w:rFonts w:eastAsia="Calibri"/>
          <w:sz w:val="24"/>
          <w:szCs w:val="24"/>
          <w:lang w:val="uk-UA"/>
        </w:rPr>
        <w:t>Україні</w:t>
      </w:r>
      <w:r w:rsidRPr="00A12A16">
        <w:rPr>
          <w:rFonts w:eastAsia="Calibri"/>
          <w:sz w:val="24"/>
          <w:szCs w:val="24"/>
          <w:lang w:val="uk-UA"/>
        </w:rPr>
        <w:t xml:space="preserve"> до нашого аудиту фінансової звітності, а також виконали інші обов’язки з етики відповідно до цих вимог та Кодексу РМСЕБ</w:t>
      </w:r>
      <w:r w:rsidR="00E5593F" w:rsidRPr="00A12A16">
        <w:rPr>
          <w:rFonts w:eastAsia="Calibri"/>
          <w:sz w:val="24"/>
          <w:szCs w:val="24"/>
          <w:lang w:val="uk-UA"/>
        </w:rPr>
        <w:t>.</w:t>
      </w:r>
    </w:p>
    <w:p w:rsidR="006628DB" w:rsidRDefault="00E44CF4" w:rsidP="00DB2E7A">
      <w:pPr>
        <w:autoSpaceDE w:val="0"/>
        <w:autoSpaceDN w:val="0"/>
        <w:adjustRightInd w:val="0"/>
        <w:ind w:firstLine="567"/>
        <w:rPr>
          <w:sz w:val="24"/>
          <w:szCs w:val="24"/>
          <w:lang w:val="uk-UA" w:eastAsia="uk-UA"/>
        </w:rPr>
      </w:pPr>
      <w:r w:rsidRPr="00921C09">
        <w:rPr>
          <w:sz w:val="24"/>
          <w:szCs w:val="24"/>
          <w:lang w:val="uk-UA" w:eastAsia="uk-UA"/>
        </w:rPr>
        <w:t>Ми вважаємо, що отримані нами аудиторські докази є достатніми і прийнятними для використання їх як основи для нашої думки.</w:t>
      </w:r>
    </w:p>
    <w:p w:rsidR="00DB2E7A" w:rsidRPr="00DB2E7A" w:rsidRDefault="00DB2E7A" w:rsidP="00DB2E7A">
      <w:pPr>
        <w:autoSpaceDE w:val="0"/>
        <w:autoSpaceDN w:val="0"/>
        <w:adjustRightInd w:val="0"/>
        <w:ind w:firstLine="567"/>
        <w:rPr>
          <w:sz w:val="24"/>
          <w:szCs w:val="24"/>
          <w:lang w:val="uk-UA" w:eastAsia="uk-UA"/>
        </w:rPr>
      </w:pPr>
    </w:p>
    <w:p w:rsidR="00C37571" w:rsidRPr="00A12A16" w:rsidRDefault="00C37571" w:rsidP="00DB2E7A">
      <w:pPr>
        <w:shd w:val="clear" w:color="auto" w:fill="FFFFFF"/>
        <w:autoSpaceDE w:val="0"/>
        <w:ind w:firstLine="567"/>
        <w:jc w:val="center"/>
        <w:rPr>
          <w:b/>
          <w:sz w:val="24"/>
          <w:szCs w:val="24"/>
          <w:lang w:val="uk-UA"/>
        </w:rPr>
      </w:pPr>
      <w:r w:rsidRPr="00A12A16">
        <w:rPr>
          <w:b/>
          <w:sz w:val="24"/>
          <w:szCs w:val="24"/>
          <w:lang w:val="uk-UA"/>
        </w:rPr>
        <w:t>Ключові питання аудиту</w:t>
      </w:r>
    </w:p>
    <w:p w:rsidR="00C37571" w:rsidRPr="00A12A16" w:rsidRDefault="00C37571" w:rsidP="00DB2E7A">
      <w:pPr>
        <w:shd w:val="clear" w:color="auto" w:fill="FFFFFF"/>
        <w:autoSpaceDE w:val="0"/>
        <w:ind w:firstLine="567"/>
        <w:jc w:val="center"/>
        <w:rPr>
          <w:b/>
          <w:sz w:val="24"/>
          <w:szCs w:val="24"/>
          <w:lang w:val="uk-UA"/>
        </w:rPr>
      </w:pPr>
    </w:p>
    <w:p w:rsidR="00C37571" w:rsidRPr="00A12A16" w:rsidRDefault="00C37571" w:rsidP="00DB2E7A">
      <w:pPr>
        <w:ind w:firstLine="567"/>
        <w:jc w:val="both"/>
        <w:rPr>
          <w:sz w:val="24"/>
          <w:szCs w:val="24"/>
          <w:lang w:val="uk-UA"/>
        </w:rPr>
      </w:pPr>
      <w:r w:rsidRPr="00A12A16">
        <w:rPr>
          <w:sz w:val="24"/>
          <w:szCs w:val="24"/>
          <w:lang w:val="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B52C3A" w:rsidRDefault="00B52C3A" w:rsidP="00B52C3A">
      <w:pPr>
        <w:ind w:firstLine="567"/>
        <w:jc w:val="both"/>
        <w:rPr>
          <w:sz w:val="24"/>
          <w:szCs w:val="24"/>
          <w:lang w:val="uk-UA"/>
        </w:rPr>
      </w:pPr>
      <w:r w:rsidRPr="00A3042E">
        <w:rPr>
          <w:sz w:val="24"/>
          <w:szCs w:val="24"/>
          <w:lang w:val="uk-UA"/>
        </w:rPr>
        <w:t>Ключове питання аудиту</w:t>
      </w:r>
      <w:r>
        <w:rPr>
          <w:sz w:val="24"/>
          <w:szCs w:val="24"/>
          <w:lang w:val="uk-UA"/>
        </w:rPr>
        <w:t>:</w:t>
      </w:r>
    </w:p>
    <w:p w:rsidR="00B52C3A" w:rsidRDefault="00B52C3A" w:rsidP="00C37571">
      <w:pPr>
        <w:ind w:firstLine="567"/>
        <w:jc w:val="both"/>
        <w:rPr>
          <w:i/>
          <w:sz w:val="24"/>
          <w:szCs w:val="24"/>
          <w:lang w:val="uk-UA"/>
        </w:rPr>
      </w:pPr>
      <w:r w:rsidRPr="00B52C3A">
        <w:rPr>
          <w:i/>
          <w:sz w:val="24"/>
          <w:szCs w:val="24"/>
          <w:lang w:val="uk-UA"/>
        </w:rPr>
        <w:t xml:space="preserve">Визначення </w:t>
      </w:r>
      <w:r w:rsidR="00C8231B">
        <w:rPr>
          <w:i/>
          <w:sz w:val="24"/>
          <w:szCs w:val="24"/>
          <w:lang w:val="uk-UA"/>
        </w:rPr>
        <w:t xml:space="preserve">вартості </w:t>
      </w:r>
      <w:r w:rsidRPr="00B52C3A">
        <w:rPr>
          <w:i/>
          <w:sz w:val="24"/>
          <w:szCs w:val="24"/>
          <w:lang w:val="uk-UA"/>
        </w:rPr>
        <w:t>залишків готової щебеневої продукції під час інвентаризації.</w:t>
      </w:r>
    </w:p>
    <w:p w:rsidR="00C8231B" w:rsidRDefault="00946168" w:rsidP="00946168">
      <w:pPr>
        <w:autoSpaceDE w:val="0"/>
        <w:autoSpaceDN w:val="0"/>
        <w:adjustRightInd w:val="0"/>
        <w:spacing w:after="120"/>
        <w:ind w:firstLine="567"/>
        <w:jc w:val="both"/>
        <w:rPr>
          <w:rFonts w:ascii="PetersburgC" w:eastAsia="Calibri" w:hAnsi="PetersburgC" w:cs="PetersburgC"/>
          <w:lang w:val="uk-UA"/>
        </w:rPr>
      </w:pPr>
      <w:r w:rsidRPr="005D4E15">
        <w:rPr>
          <w:sz w:val="24"/>
          <w:szCs w:val="24"/>
          <w:lang w:val="uk-UA"/>
        </w:rPr>
        <w:t>Готовою продукцією товариства є щебенева продукція. Щебенева продукція зберігається в відвалах насипом і виміряти її кількість шляхом зважування дуже витратно, що є економічно не доцільним. Під час інвентаризації фізичних запасів, а саме,  залишків готової щебеневої продукції, вартістю  8497 тис грн., кількість продукції визначалася аналітичним шляхом з залученням закріпленого за підприємством маркшейдера</w:t>
      </w:r>
      <w:r w:rsidR="00C053B4" w:rsidRPr="005D4E15">
        <w:rPr>
          <w:sz w:val="24"/>
          <w:szCs w:val="24"/>
          <w:lang w:val="uk-UA"/>
        </w:rPr>
        <w:t>, а саме</w:t>
      </w:r>
      <w:r w:rsidR="00C053B4" w:rsidRPr="005D4E15">
        <w:rPr>
          <w:color w:val="333333"/>
          <w:sz w:val="24"/>
          <w:szCs w:val="24"/>
          <w:shd w:val="clear" w:color="auto" w:fill="FFFFFF"/>
          <w:lang w:val="uk-UA"/>
        </w:rPr>
        <w:t xml:space="preserve"> шляхом обмірів та розрахунків </w:t>
      </w:r>
      <w:r w:rsidR="005D4E15" w:rsidRPr="005D4E15">
        <w:rPr>
          <w:color w:val="333333"/>
          <w:sz w:val="24"/>
          <w:szCs w:val="24"/>
          <w:shd w:val="clear" w:color="auto" w:fill="FFFFFF"/>
          <w:lang w:val="uk-UA"/>
        </w:rPr>
        <w:t xml:space="preserve">для </w:t>
      </w:r>
      <w:r w:rsidR="00C053B4" w:rsidRPr="005D4E15">
        <w:rPr>
          <w:color w:val="333333"/>
          <w:sz w:val="24"/>
          <w:szCs w:val="24"/>
          <w:shd w:val="clear" w:color="auto" w:fill="FFFFFF"/>
          <w:lang w:val="uk-UA"/>
        </w:rPr>
        <w:t>визнач</w:t>
      </w:r>
      <w:r w:rsidR="005D4E15" w:rsidRPr="005D4E15">
        <w:rPr>
          <w:color w:val="333333"/>
          <w:sz w:val="24"/>
          <w:szCs w:val="24"/>
          <w:shd w:val="clear" w:color="auto" w:fill="FFFFFF"/>
          <w:lang w:val="uk-UA"/>
        </w:rPr>
        <w:t>ення</w:t>
      </w:r>
      <w:r w:rsidR="00C053B4" w:rsidRPr="005D4E15">
        <w:rPr>
          <w:color w:val="333333"/>
          <w:sz w:val="24"/>
          <w:szCs w:val="24"/>
          <w:shd w:val="clear" w:color="auto" w:fill="FFFFFF"/>
          <w:lang w:val="uk-UA"/>
        </w:rPr>
        <w:t xml:space="preserve"> об'єм</w:t>
      </w:r>
      <w:r w:rsidR="005D4E15" w:rsidRPr="005D4E15">
        <w:rPr>
          <w:color w:val="333333"/>
          <w:sz w:val="24"/>
          <w:szCs w:val="24"/>
          <w:shd w:val="clear" w:color="auto" w:fill="FFFFFF"/>
          <w:lang w:val="uk-UA"/>
        </w:rPr>
        <w:t>у</w:t>
      </w:r>
      <w:r w:rsidR="00C053B4" w:rsidRPr="005D4E15">
        <w:rPr>
          <w:color w:val="333333"/>
          <w:sz w:val="24"/>
          <w:szCs w:val="24"/>
          <w:shd w:val="clear" w:color="auto" w:fill="FFFFFF"/>
          <w:lang w:val="uk-UA"/>
        </w:rPr>
        <w:t xml:space="preserve"> та мас</w:t>
      </w:r>
      <w:r w:rsidR="005D4E15" w:rsidRPr="005D4E15">
        <w:rPr>
          <w:color w:val="333333"/>
          <w:sz w:val="24"/>
          <w:szCs w:val="24"/>
          <w:shd w:val="clear" w:color="auto" w:fill="FFFFFF"/>
          <w:lang w:val="uk-UA"/>
        </w:rPr>
        <w:t>и</w:t>
      </w:r>
      <w:r w:rsidR="00C053B4" w:rsidRPr="005D4E15">
        <w:rPr>
          <w:color w:val="333333"/>
          <w:sz w:val="24"/>
          <w:szCs w:val="24"/>
          <w:shd w:val="clear" w:color="auto" w:fill="FFFFFF"/>
          <w:lang w:val="uk-UA"/>
        </w:rPr>
        <w:t xml:space="preserve"> </w:t>
      </w:r>
      <w:r w:rsidR="005D4E15" w:rsidRPr="005D4E15">
        <w:rPr>
          <w:color w:val="333333"/>
          <w:sz w:val="24"/>
          <w:szCs w:val="24"/>
          <w:shd w:val="clear" w:color="auto" w:fill="FFFFFF"/>
          <w:lang w:val="uk-UA"/>
        </w:rPr>
        <w:t>конкретного виду щебеневої продукції</w:t>
      </w:r>
      <w:r w:rsidR="00C053B4" w:rsidRPr="005D4E15">
        <w:rPr>
          <w:color w:val="333333"/>
          <w:sz w:val="24"/>
          <w:szCs w:val="24"/>
          <w:shd w:val="clear" w:color="auto" w:fill="FFFFFF"/>
          <w:lang w:val="uk-UA"/>
        </w:rPr>
        <w:t>.</w:t>
      </w:r>
      <w:r w:rsidR="005D4E15" w:rsidRPr="005D4E15">
        <w:rPr>
          <w:color w:val="333333"/>
          <w:sz w:val="24"/>
          <w:szCs w:val="24"/>
          <w:shd w:val="clear" w:color="auto" w:fill="FFFFFF"/>
          <w:lang w:val="uk-UA"/>
        </w:rPr>
        <w:t xml:space="preserve"> </w:t>
      </w:r>
      <w:r w:rsidRPr="005D4E15">
        <w:rPr>
          <w:sz w:val="24"/>
          <w:szCs w:val="24"/>
          <w:lang w:val="uk-UA"/>
        </w:rPr>
        <w:t>За результатами</w:t>
      </w:r>
      <w:r w:rsidRPr="00946168">
        <w:rPr>
          <w:sz w:val="24"/>
          <w:szCs w:val="24"/>
          <w:lang w:val="uk-UA"/>
        </w:rPr>
        <w:t xml:space="preserve"> </w:t>
      </w:r>
      <w:r w:rsidRPr="00946168">
        <w:rPr>
          <w:sz w:val="24"/>
          <w:szCs w:val="24"/>
          <w:lang w:val="uk-UA"/>
        </w:rPr>
        <w:lastRenderedPageBreak/>
        <w:t xml:space="preserve">розрахунків  щодо об’єму залишків готової продукції суттєвих розбіжностей не виявлено, доля вартості залишку готової продукції  в валюті балансу становить </w:t>
      </w:r>
      <w:r>
        <w:rPr>
          <w:sz w:val="24"/>
          <w:szCs w:val="24"/>
          <w:lang w:val="uk-UA"/>
        </w:rPr>
        <w:t>більше</w:t>
      </w:r>
      <w:r w:rsidRPr="00946168">
        <w:rPr>
          <w:sz w:val="24"/>
          <w:szCs w:val="24"/>
          <w:lang w:val="uk-UA"/>
        </w:rPr>
        <w:t xml:space="preserve"> 1</w:t>
      </w:r>
      <w:r>
        <w:rPr>
          <w:sz w:val="24"/>
          <w:szCs w:val="24"/>
          <w:lang w:val="uk-UA"/>
        </w:rPr>
        <w:t>3</w:t>
      </w:r>
      <w:r w:rsidRPr="00946168">
        <w:rPr>
          <w:sz w:val="24"/>
          <w:szCs w:val="24"/>
          <w:lang w:val="uk-UA"/>
        </w:rPr>
        <w:t xml:space="preserve">%. </w:t>
      </w:r>
      <w:r w:rsidRPr="00946168">
        <w:rPr>
          <w:rFonts w:ascii="PetersburgC" w:eastAsia="Calibri" w:hAnsi="PetersburgC" w:cs="PetersburgC"/>
          <w:lang w:val="uk-UA"/>
        </w:rPr>
        <w:t xml:space="preserve"> </w:t>
      </w:r>
    </w:p>
    <w:p w:rsidR="002C0894" w:rsidRPr="00A3042E" w:rsidRDefault="002C0894" w:rsidP="002C0894">
      <w:pPr>
        <w:ind w:firstLine="567"/>
        <w:jc w:val="both"/>
        <w:rPr>
          <w:sz w:val="24"/>
          <w:szCs w:val="24"/>
          <w:lang w:val="uk-UA"/>
        </w:rPr>
      </w:pPr>
      <w:r w:rsidRPr="00A3042E">
        <w:rPr>
          <w:sz w:val="24"/>
          <w:szCs w:val="24"/>
          <w:lang w:val="uk-UA"/>
        </w:rPr>
        <w:t>Опис аудиторських процедур що виконались</w:t>
      </w:r>
      <w:r>
        <w:rPr>
          <w:sz w:val="24"/>
          <w:szCs w:val="24"/>
          <w:lang w:val="uk-UA"/>
        </w:rPr>
        <w:t>.</w:t>
      </w:r>
    </w:p>
    <w:p w:rsidR="002C0894" w:rsidRPr="002C0894" w:rsidRDefault="002C0894" w:rsidP="002C0894">
      <w:pPr>
        <w:ind w:firstLine="567"/>
        <w:jc w:val="both"/>
        <w:rPr>
          <w:sz w:val="24"/>
          <w:szCs w:val="24"/>
          <w:lang w:val="uk-UA"/>
        </w:rPr>
      </w:pPr>
      <w:r w:rsidRPr="00A3042E">
        <w:rPr>
          <w:sz w:val="24"/>
          <w:szCs w:val="24"/>
          <w:lang w:val="uk-UA"/>
        </w:rPr>
        <w:t xml:space="preserve">Наші аудиторські процедури щодо </w:t>
      </w:r>
      <w:r w:rsidRPr="002C0894">
        <w:rPr>
          <w:sz w:val="24"/>
          <w:szCs w:val="24"/>
          <w:lang w:val="uk-UA"/>
        </w:rPr>
        <w:t>проведеної керівництвом оцінки вартості залишків готової щебеневої продукції під час інвентаризації на відповідність вимогам до розкриття інформації МСБО 2 «Запаси» включали наступне:</w:t>
      </w:r>
    </w:p>
    <w:p w:rsidR="002C0894" w:rsidRPr="002C0894" w:rsidRDefault="002C0894" w:rsidP="002C0894">
      <w:pPr>
        <w:ind w:firstLine="567"/>
        <w:jc w:val="both"/>
        <w:rPr>
          <w:sz w:val="24"/>
          <w:szCs w:val="24"/>
          <w:lang w:val="uk-UA"/>
        </w:rPr>
      </w:pPr>
      <w:r w:rsidRPr="002C0894">
        <w:rPr>
          <w:sz w:val="24"/>
          <w:szCs w:val="24"/>
          <w:lang w:val="uk-UA"/>
        </w:rPr>
        <w:t>- перевірку методології оцінки очікуваної наявності запасів готової продукції, з врахуванням о</w:t>
      </w:r>
      <w:r w:rsidRPr="002C0894">
        <w:rPr>
          <w:color w:val="222222"/>
          <w:sz w:val="24"/>
          <w:szCs w:val="24"/>
          <w:shd w:val="clear" w:color="auto" w:fill="FFFFFF"/>
          <w:lang w:val="uk-UA"/>
        </w:rPr>
        <w:t>собливостей проведення інвентаризації си</w:t>
      </w:r>
      <w:r>
        <w:rPr>
          <w:color w:val="222222"/>
          <w:sz w:val="24"/>
          <w:szCs w:val="24"/>
          <w:shd w:val="clear" w:color="auto" w:fill="FFFFFF"/>
          <w:lang w:val="uk-UA"/>
        </w:rPr>
        <w:t>п</w:t>
      </w:r>
      <w:r w:rsidRPr="002C0894">
        <w:rPr>
          <w:color w:val="222222"/>
          <w:sz w:val="24"/>
          <w:szCs w:val="24"/>
          <w:shd w:val="clear" w:color="auto" w:fill="FFFFFF"/>
          <w:lang w:val="uk-UA"/>
        </w:rPr>
        <w:t>учих матеріалів</w:t>
      </w:r>
      <w:r w:rsidRPr="002C0894">
        <w:rPr>
          <w:sz w:val="24"/>
          <w:szCs w:val="24"/>
          <w:lang w:val="uk-UA"/>
        </w:rPr>
        <w:t xml:space="preserve"> що використовувало керівництво Компанії;</w:t>
      </w:r>
    </w:p>
    <w:p w:rsidR="002C0894" w:rsidRPr="00A3042E" w:rsidRDefault="002C0894" w:rsidP="002C0894">
      <w:pPr>
        <w:ind w:firstLine="567"/>
        <w:jc w:val="both"/>
        <w:rPr>
          <w:sz w:val="24"/>
          <w:szCs w:val="24"/>
          <w:lang w:val="uk-UA"/>
        </w:rPr>
      </w:pPr>
      <w:r w:rsidRPr="00A3042E">
        <w:rPr>
          <w:sz w:val="24"/>
          <w:szCs w:val="24"/>
          <w:lang w:val="uk-UA"/>
        </w:rPr>
        <w:t xml:space="preserve">- перевірку коректності класифікації керівництвом залишків </w:t>
      </w:r>
      <w:r w:rsidRPr="002C0894">
        <w:rPr>
          <w:sz w:val="24"/>
          <w:szCs w:val="24"/>
          <w:lang w:val="uk-UA"/>
        </w:rPr>
        <w:t>готової продукції</w:t>
      </w:r>
      <w:r>
        <w:rPr>
          <w:sz w:val="24"/>
          <w:szCs w:val="24"/>
          <w:lang w:val="uk-UA"/>
        </w:rPr>
        <w:t xml:space="preserve"> </w:t>
      </w:r>
      <w:r w:rsidRPr="002C0894">
        <w:rPr>
          <w:sz w:val="24"/>
          <w:szCs w:val="24"/>
          <w:lang w:val="uk-UA"/>
        </w:rPr>
        <w:t xml:space="preserve">на складі </w:t>
      </w:r>
      <w:r>
        <w:rPr>
          <w:sz w:val="24"/>
          <w:szCs w:val="24"/>
          <w:lang w:val="uk-UA"/>
        </w:rPr>
        <w:t xml:space="preserve">по видам для їх подальшої </w:t>
      </w:r>
      <w:r w:rsidRPr="00A3042E">
        <w:rPr>
          <w:sz w:val="24"/>
          <w:szCs w:val="24"/>
          <w:lang w:val="uk-UA"/>
        </w:rPr>
        <w:t xml:space="preserve">оцінки в залежності від характеристик </w:t>
      </w:r>
      <w:r>
        <w:rPr>
          <w:sz w:val="24"/>
          <w:szCs w:val="24"/>
          <w:lang w:val="uk-UA"/>
        </w:rPr>
        <w:t>(фракцій)</w:t>
      </w:r>
      <w:r w:rsidRPr="00A3042E">
        <w:rPr>
          <w:sz w:val="24"/>
          <w:szCs w:val="24"/>
          <w:lang w:val="uk-UA"/>
        </w:rPr>
        <w:t>;</w:t>
      </w:r>
    </w:p>
    <w:p w:rsidR="002C0894" w:rsidRPr="00A3042E" w:rsidRDefault="002C0894" w:rsidP="002C0894">
      <w:pPr>
        <w:ind w:firstLine="567"/>
        <w:jc w:val="both"/>
        <w:rPr>
          <w:sz w:val="24"/>
          <w:szCs w:val="24"/>
          <w:lang w:val="uk-UA"/>
        </w:rPr>
      </w:pPr>
      <w:r w:rsidRPr="00A3042E">
        <w:rPr>
          <w:sz w:val="24"/>
          <w:szCs w:val="24"/>
          <w:lang w:val="uk-UA"/>
        </w:rPr>
        <w:t>- перевірку</w:t>
      </w:r>
      <w:r w:rsidR="00C053B4">
        <w:rPr>
          <w:sz w:val="24"/>
          <w:szCs w:val="24"/>
          <w:lang w:val="uk-UA"/>
        </w:rPr>
        <w:t xml:space="preserve">  відповідності застосування встановлених цін  на окремі товари</w:t>
      </w:r>
      <w:r w:rsidRPr="00A3042E">
        <w:rPr>
          <w:sz w:val="24"/>
          <w:szCs w:val="24"/>
          <w:lang w:val="uk-UA"/>
        </w:rPr>
        <w:t>;</w:t>
      </w:r>
    </w:p>
    <w:p w:rsidR="002C0894" w:rsidRPr="00A3042E" w:rsidRDefault="002C0894" w:rsidP="002C0894">
      <w:pPr>
        <w:ind w:firstLine="567"/>
        <w:jc w:val="both"/>
        <w:rPr>
          <w:sz w:val="24"/>
          <w:szCs w:val="24"/>
          <w:lang w:val="uk-UA"/>
        </w:rPr>
      </w:pPr>
      <w:r w:rsidRPr="00A3042E">
        <w:rPr>
          <w:sz w:val="24"/>
          <w:szCs w:val="24"/>
          <w:lang w:val="uk-UA"/>
        </w:rPr>
        <w:t xml:space="preserve">- перевірку </w:t>
      </w:r>
      <w:r w:rsidR="00C053B4">
        <w:rPr>
          <w:sz w:val="24"/>
          <w:szCs w:val="24"/>
          <w:lang w:val="uk-UA"/>
        </w:rPr>
        <w:t xml:space="preserve">коректності використання розмірів питомої ваги </w:t>
      </w:r>
      <w:r w:rsidRPr="00A3042E">
        <w:rPr>
          <w:sz w:val="24"/>
          <w:szCs w:val="24"/>
          <w:lang w:val="uk-UA"/>
        </w:rPr>
        <w:t xml:space="preserve"> </w:t>
      </w:r>
      <w:r w:rsidR="00C053B4">
        <w:rPr>
          <w:sz w:val="24"/>
          <w:szCs w:val="24"/>
          <w:lang w:val="uk-UA"/>
        </w:rPr>
        <w:t>конкретних найменувань продукції в даному періоді</w:t>
      </w:r>
      <w:r w:rsidRPr="00A3042E">
        <w:rPr>
          <w:sz w:val="24"/>
          <w:szCs w:val="24"/>
          <w:lang w:val="uk-UA"/>
        </w:rPr>
        <w:t>.</w:t>
      </w:r>
    </w:p>
    <w:p w:rsidR="002C0894" w:rsidRPr="00A3042E" w:rsidRDefault="002C0894" w:rsidP="002C0894">
      <w:pPr>
        <w:ind w:firstLine="567"/>
        <w:jc w:val="both"/>
        <w:rPr>
          <w:sz w:val="24"/>
          <w:szCs w:val="24"/>
          <w:lang w:val="uk-UA"/>
        </w:rPr>
      </w:pPr>
      <w:r w:rsidRPr="00A3042E">
        <w:rPr>
          <w:sz w:val="24"/>
          <w:szCs w:val="24"/>
          <w:lang w:val="uk-UA"/>
        </w:rPr>
        <w:t>Крім того, ми перевірили відповідність інформації, розкритої в Приміт</w:t>
      </w:r>
      <w:r>
        <w:rPr>
          <w:sz w:val="24"/>
          <w:szCs w:val="24"/>
          <w:lang w:val="uk-UA"/>
        </w:rPr>
        <w:t>ці</w:t>
      </w:r>
      <w:r w:rsidRPr="00A3042E">
        <w:rPr>
          <w:sz w:val="24"/>
          <w:szCs w:val="24"/>
          <w:lang w:val="uk-UA"/>
        </w:rPr>
        <w:t xml:space="preserve"> </w:t>
      </w:r>
      <w:r w:rsidR="005D4E15">
        <w:rPr>
          <w:sz w:val="24"/>
          <w:szCs w:val="24"/>
          <w:lang w:val="uk-UA"/>
        </w:rPr>
        <w:t>6.3</w:t>
      </w:r>
      <w:r>
        <w:rPr>
          <w:sz w:val="24"/>
          <w:szCs w:val="24"/>
          <w:lang w:val="uk-UA"/>
        </w:rPr>
        <w:t>. до фінансової звітності</w:t>
      </w:r>
      <w:r w:rsidRPr="00A3042E">
        <w:rPr>
          <w:sz w:val="24"/>
          <w:szCs w:val="24"/>
          <w:lang w:val="uk-UA"/>
        </w:rPr>
        <w:t>.</w:t>
      </w:r>
    </w:p>
    <w:p w:rsidR="002C0894" w:rsidRDefault="002C0894" w:rsidP="002C0894">
      <w:pPr>
        <w:ind w:firstLine="567"/>
        <w:jc w:val="both"/>
        <w:rPr>
          <w:sz w:val="24"/>
          <w:szCs w:val="24"/>
          <w:lang w:val="uk-UA"/>
        </w:rPr>
      </w:pPr>
      <w:r w:rsidRPr="00A3042E">
        <w:rPr>
          <w:sz w:val="24"/>
          <w:szCs w:val="24"/>
          <w:lang w:val="uk-UA"/>
        </w:rPr>
        <w:t xml:space="preserve">Прийнятність поточних оцінок керівництва </w:t>
      </w:r>
      <w:r w:rsidR="00C053B4">
        <w:rPr>
          <w:sz w:val="24"/>
          <w:szCs w:val="24"/>
          <w:lang w:val="uk-UA"/>
        </w:rPr>
        <w:t xml:space="preserve">товариства </w:t>
      </w:r>
      <w:r w:rsidRPr="00A3042E">
        <w:rPr>
          <w:sz w:val="24"/>
          <w:szCs w:val="24"/>
          <w:lang w:val="uk-UA"/>
        </w:rPr>
        <w:t xml:space="preserve">щодо </w:t>
      </w:r>
      <w:r w:rsidR="00C053B4">
        <w:rPr>
          <w:sz w:val="24"/>
          <w:szCs w:val="24"/>
          <w:lang w:val="uk-UA"/>
        </w:rPr>
        <w:t>в</w:t>
      </w:r>
      <w:r w:rsidR="00C053B4" w:rsidRPr="00C053B4">
        <w:rPr>
          <w:sz w:val="24"/>
          <w:szCs w:val="24"/>
          <w:lang w:val="uk-UA"/>
        </w:rPr>
        <w:t xml:space="preserve">изначення вартості залишків готової щебеневої продукції </w:t>
      </w:r>
      <w:r w:rsidRPr="00A3042E">
        <w:rPr>
          <w:sz w:val="24"/>
          <w:szCs w:val="24"/>
          <w:lang w:val="uk-UA"/>
        </w:rPr>
        <w:t>при підготовці фінансової звітності за рік, що закінчився 31 грудня 201</w:t>
      </w:r>
      <w:r>
        <w:rPr>
          <w:sz w:val="24"/>
          <w:szCs w:val="24"/>
          <w:lang w:val="uk-UA"/>
        </w:rPr>
        <w:t>9</w:t>
      </w:r>
      <w:r w:rsidRPr="00A3042E">
        <w:rPr>
          <w:sz w:val="24"/>
          <w:szCs w:val="24"/>
          <w:lang w:val="uk-UA"/>
        </w:rPr>
        <w:t xml:space="preserve"> року, не є гарантією того, що з настанням майбутніх подій, які за своєю суттю є невизначеними, дані оцінки не зазнають змін.</w:t>
      </w:r>
    </w:p>
    <w:p w:rsidR="00C37571" w:rsidRPr="00A12A16" w:rsidRDefault="00C37571" w:rsidP="00C37571">
      <w:pPr>
        <w:ind w:firstLine="567"/>
        <w:jc w:val="both"/>
        <w:rPr>
          <w:sz w:val="24"/>
          <w:szCs w:val="24"/>
          <w:lang w:val="uk-UA"/>
        </w:rPr>
      </w:pPr>
      <w:r w:rsidRPr="00A12A16">
        <w:rPr>
          <w:sz w:val="24"/>
          <w:szCs w:val="24"/>
          <w:lang w:val="uk-UA"/>
        </w:rPr>
        <w:t xml:space="preserve">Ми визначили, що немає </w:t>
      </w:r>
      <w:r w:rsidR="00733566">
        <w:rPr>
          <w:sz w:val="24"/>
          <w:szCs w:val="24"/>
          <w:lang w:val="uk-UA"/>
        </w:rPr>
        <w:t xml:space="preserve">інших </w:t>
      </w:r>
      <w:r w:rsidRPr="00A12A16">
        <w:rPr>
          <w:sz w:val="24"/>
          <w:szCs w:val="24"/>
          <w:lang w:val="uk-UA"/>
        </w:rPr>
        <w:t>ключових питань аудиту, інформацію про які слід відобразити в нашому звіті.</w:t>
      </w:r>
    </w:p>
    <w:p w:rsidR="00BF739B" w:rsidRDefault="00224D33" w:rsidP="00DB2E7A">
      <w:pPr>
        <w:autoSpaceDE w:val="0"/>
        <w:autoSpaceDN w:val="0"/>
        <w:adjustRightInd w:val="0"/>
        <w:jc w:val="center"/>
        <w:rPr>
          <w:b/>
          <w:sz w:val="24"/>
          <w:szCs w:val="24"/>
          <w:lang w:val="uk-UA"/>
        </w:rPr>
      </w:pPr>
      <w:r w:rsidRPr="00A12A16">
        <w:rPr>
          <w:b/>
          <w:sz w:val="24"/>
          <w:szCs w:val="24"/>
          <w:lang w:val="uk-UA"/>
        </w:rPr>
        <w:t>Пояснювальний параграф</w:t>
      </w:r>
    </w:p>
    <w:p w:rsidR="00DB2E7A" w:rsidRPr="00A12A16" w:rsidRDefault="00DB2E7A" w:rsidP="00DB2E7A">
      <w:pPr>
        <w:autoSpaceDE w:val="0"/>
        <w:autoSpaceDN w:val="0"/>
        <w:adjustRightInd w:val="0"/>
        <w:jc w:val="center"/>
        <w:rPr>
          <w:rFonts w:eastAsia="Calibri"/>
          <w:b/>
          <w:bCs/>
          <w:sz w:val="24"/>
          <w:szCs w:val="24"/>
          <w:lang w:val="uk-UA"/>
        </w:rPr>
      </w:pPr>
    </w:p>
    <w:p w:rsidR="00DB2E7A" w:rsidRPr="00911072" w:rsidRDefault="000D5885" w:rsidP="00DB2E7A">
      <w:pPr>
        <w:shd w:val="clear" w:color="auto" w:fill="FFFFFF"/>
        <w:ind w:firstLine="540"/>
        <w:jc w:val="both"/>
        <w:rPr>
          <w:bCs/>
          <w:spacing w:val="-1"/>
          <w:sz w:val="24"/>
          <w:szCs w:val="24"/>
          <w:lang w:val="uk-UA"/>
        </w:rPr>
      </w:pPr>
      <w:r w:rsidRPr="00DB2E7A">
        <w:rPr>
          <w:sz w:val="24"/>
          <w:szCs w:val="24"/>
          <w:lang w:val="uk-UA"/>
        </w:rPr>
        <w:t xml:space="preserve">Ми звертаємо увагу на </w:t>
      </w:r>
      <w:r w:rsidRPr="00DB2E7A">
        <w:rPr>
          <w:i/>
          <w:sz w:val="24"/>
          <w:szCs w:val="24"/>
          <w:lang w:val="uk-UA"/>
        </w:rPr>
        <w:t>Примітку 2</w:t>
      </w:r>
      <w:r w:rsidR="00E90768" w:rsidRPr="00DB2E7A">
        <w:rPr>
          <w:i/>
          <w:sz w:val="24"/>
          <w:szCs w:val="24"/>
          <w:lang w:val="uk-UA"/>
        </w:rPr>
        <w:t>.</w:t>
      </w:r>
      <w:r w:rsidR="00DB2E7A" w:rsidRPr="00DB2E7A">
        <w:rPr>
          <w:i/>
          <w:sz w:val="24"/>
          <w:szCs w:val="24"/>
          <w:lang w:val="uk-UA"/>
        </w:rPr>
        <w:t>2</w:t>
      </w:r>
      <w:r w:rsidR="00E90768" w:rsidRPr="00DB2E7A">
        <w:rPr>
          <w:i/>
          <w:sz w:val="24"/>
          <w:szCs w:val="24"/>
          <w:lang w:val="uk-UA"/>
        </w:rPr>
        <w:t>.</w:t>
      </w:r>
      <w:r w:rsidRPr="00DB2E7A">
        <w:rPr>
          <w:i/>
          <w:sz w:val="24"/>
          <w:szCs w:val="24"/>
          <w:lang w:val="uk-UA"/>
        </w:rPr>
        <w:t xml:space="preserve"> </w:t>
      </w:r>
      <w:r w:rsidR="00DB2E7A" w:rsidRPr="00DB2E7A">
        <w:rPr>
          <w:sz w:val="24"/>
          <w:szCs w:val="24"/>
          <w:lang w:val="uk-UA"/>
        </w:rPr>
        <w:t>ТОВ «ТАЛЬНІВСЬКИЙ ЩЕБЗАВОД»  вибрало датою переходу</w:t>
      </w:r>
      <w:r w:rsidR="00DB2E7A" w:rsidRPr="00DB2E7A">
        <w:rPr>
          <w:bCs/>
          <w:spacing w:val="-1"/>
          <w:sz w:val="24"/>
          <w:szCs w:val="24"/>
          <w:lang w:val="uk-UA"/>
        </w:rPr>
        <w:t xml:space="preserve"> на МСФЗ  01.01.2018року</w:t>
      </w:r>
      <w:r w:rsidR="00DB2E7A">
        <w:rPr>
          <w:bCs/>
          <w:spacing w:val="-1"/>
          <w:sz w:val="24"/>
          <w:szCs w:val="24"/>
          <w:lang w:val="uk-UA"/>
        </w:rPr>
        <w:t xml:space="preserve">, й за 2018 рік </w:t>
      </w:r>
      <w:r w:rsidR="00DB2E7A" w:rsidRPr="00911072">
        <w:rPr>
          <w:bCs/>
          <w:spacing w:val="-1"/>
          <w:sz w:val="24"/>
          <w:szCs w:val="24"/>
          <w:lang w:val="uk-UA"/>
        </w:rPr>
        <w:t>попередн</w:t>
      </w:r>
      <w:r w:rsidR="00DB2E7A">
        <w:rPr>
          <w:bCs/>
          <w:spacing w:val="-1"/>
          <w:sz w:val="24"/>
          <w:szCs w:val="24"/>
          <w:lang w:val="uk-UA"/>
        </w:rPr>
        <w:t>ю фінансову звітність  с</w:t>
      </w:r>
      <w:r w:rsidR="00DB2E7A" w:rsidRPr="00911072">
        <w:rPr>
          <w:bCs/>
          <w:spacing w:val="-1"/>
          <w:sz w:val="24"/>
          <w:szCs w:val="24"/>
          <w:lang w:val="uk-UA"/>
        </w:rPr>
        <w:t>клад</w:t>
      </w:r>
      <w:r w:rsidR="00DB2E7A">
        <w:rPr>
          <w:bCs/>
          <w:spacing w:val="-1"/>
          <w:sz w:val="24"/>
          <w:szCs w:val="24"/>
          <w:lang w:val="uk-UA"/>
        </w:rPr>
        <w:t>ено</w:t>
      </w:r>
      <w:r w:rsidR="00DB2E7A" w:rsidRPr="00911072">
        <w:rPr>
          <w:bCs/>
          <w:spacing w:val="-1"/>
          <w:sz w:val="24"/>
          <w:szCs w:val="24"/>
          <w:lang w:val="uk-UA"/>
        </w:rPr>
        <w:t xml:space="preserve">  за МСФЗ, з урахуванням винятків, визначених у МСФЗ 1</w:t>
      </w:r>
      <w:r w:rsidR="00DB2E7A">
        <w:rPr>
          <w:bCs/>
          <w:spacing w:val="-1"/>
          <w:sz w:val="24"/>
          <w:szCs w:val="24"/>
          <w:lang w:val="uk-UA"/>
        </w:rPr>
        <w:t>,</w:t>
      </w:r>
      <w:r w:rsidR="00DB2E7A" w:rsidRPr="00217CE8">
        <w:rPr>
          <w:sz w:val="24"/>
          <w:szCs w:val="24"/>
          <w:lang w:val="uk-UA"/>
        </w:rPr>
        <w:t xml:space="preserve"> </w:t>
      </w:r>
      <w:r w:rsidR="00DB2E7A" w:rsidRPr="00721DA7">
        <w:rPr>
          <w:sz w:val="24"/>
          <w:szCs w:val="24"/>
          <w:lang w:val="uk-UA"/>
        </w:rPr>
        <w:t>шляхом трансформації на підставі облікових регістрів, дані в яких відображені на підставі первинних документів</w:t>
      </w:r>
      <w:r w:rsidR="00DB2E7A">
        <w:rPr>
          <w:sz w:val="24"/>
          <w:szCs w:val="24"/>
          <w:lang w:val="uk-UA"/>
        </w:rPr>
        <w:t xml:space="preserve"> згідно НП(с)БО.</w:t>
      </w:r>
    </w:p>
    <w:p w:rsidR="00446BFB" w:rsidRPr="00A12A16" w:rsidRDefault="00DB2E7A" w:rsidP="00DB2E7A">
      <w:pPr>
        <w:shd w:val="clear" w:color="auto" w:fill="FFFFFF"/>
        <w:ind w:firstLine="540"/>
        <w:jc w:val="both"/>
        <w:rPr>
          <w:color w:val="000000"/>
          <w:sz w:val="24"/>
          <w:szCs w:val="24"/>
          <w:shd w:val="clear" w:color="auto" w:fill="FFFFFF"/>
        </w:rPr>
      </w:pPr>
      <w:r>
        <w:rPr>
          <w:bCs/>
          <w:spacing w:val="-1"/>
          <w:sz w:val="24"/>
          <w:szCs w:val="24"/>
          <w:lang w:val="uk-UA"/>
        </w:rPr>
        <w:t>Ф</w:t>
      </w:r>
      <w:r w:rsidRPr="00911072">
        <w:rPr>
          <w:bCs/>
          <w:spacing w:val="-1"/>
          <w:sz w:val="24"/>
          <w:szCs w:val="24"/>
          <w:lang w:val="uk-UA"/>
        </w:rPr>
        <w:t>інансова звітність</w:t>
      </w:r>
      <w:r w:rsidRPr="00217CE8">
        <w:rPr>
          <w:bCs/>
          <w:spacing w:val="-1"/>
          <w:sz w:val="24"/>
          <w:szCs w:val="24"/>
          <w:lang w:val="uk-UA"/>
        </w:rPr>
        <w:t xml:space="preserve"> </w:t>
      </w:r>
      <w:r w:rsidRPr="00911072">
        <w:rPr>
          <w:bCs/>
          <w:spacing w:val="-1"/>
          <w:sz w:val="24"/>
          <w:szCs w:val="24"/>
          <w:lang w:val="uk-UA"/>
        </w:rPr>
        <w:t>за 201</w:t>
      </w:r>
      <w:r>
        <w:rPr>
          <w:bCs/>
          <w:spacing w:val="-1"/>
          <w:sz w:val="24"/>
          <w:szCs w:val="24"/>
          <w:lang w:val="uk-UA"/>
        </w:rPr>
        <w:t>9</w:t>
      </w:r>
      <w:r w:rsidRPr="00911072">
        <w:rPr>
          <w:bCs/>
          <w:spacing w:val="-1"/>
          <w:sz w:val="24"/>
          <w:szCs w:val="24"/>
          <w:lang w:val="uk-UA"/>
        </w:rPr>
        <w:t xml:space="preserve"> рік, </w:t>
      </w:r>
      <w:r>
        <w:rPr>
          <w:bCs/>
          <w:spacing w:val="-1"/>
          <w:sz w:val="24"/>
          <w:szCs w:val="24"/>
          <w:lang w:val="uk-UA"/>
        </w:rPr>
        <w:t>це п</w:t>
      </w:r>
      <w:r w:rsidRPr="00911072">
        <w:rPr>
          <w:bCs/>
          <w:spacing w:val="-1"/>
          <w:sz w:val="24"/>
          <w:szCs w:val="24"/>
          <w:lang w:val="uk-UA"/>
        </w:rPr>
        <w:t>ерш</w:t>
      </w:r>
      <w:r>
        <w:rPr>
          <w:bCs/>
          <w:spacing w:val="-1"/>
          <w:sz w:val="24"/>
          <w:szCs w:val="24"/>
          <w:lang w:val="uk-UA"/>
        </w:rPr>
        <w:t>ою фінансовою звітністю</w:t>
      </w:r>
      <w:r w:rsidRPr="00911072">
        <w:rPr>
          <w:bCs/>
          <w:spacing w:val="-1"/>
          <w:sz w:val="24"/>
          <w:szCs w:val="24"/>
          <w:lang w:val="uk-UA"/>
        </w:rPr>
        <w:t xml:space="preserve"> за МСФЗ</w:t>
      </w:r>
      <w:r>
        <w:rPr>
          <w:bCs/>
          <w:spacing w:val="-1"/>
          <w:sz w:val="24"/>
          <w:szCs w:val="24"/>
          <w:lang w:val="uk-UA"/>
        </w:rPr>
        <w:t>.</w:t>
      </w:r>
    </w:p>
    <w:p w:rsidR="00733566" w:rsidRPr="00733566" w:rsidRDefault="000D5885" w:rsidP="00DB2E7A">
      <w:pPr>
        <w:pStyle w:val="af3"/>
        <w:shd w:val="clear" w:color="auto" w:fill="FFFFFF"/>
        <w:spacing w:before="0" w:beforeAutospacing="0" w:after="0" w:afterAutospacing="0"/>
        <w:ind w:firstLine="567"/>
        <w:jc w:val="both"/>
        <w:rPr>
          <w:lang w:val="uk-UA"/>
        </w:rPr>
      </w:pPr>
      <w:r w:rsidRPr="00733566">
        <w:rPr>
          <w:lang w:val="uk-UA"/>
        </w:rPr>
        <w:t xml:space="preserve">Ми звертаємо увагу на </w:t>
      </w:r>
      <w:r w:rsidRPr="00733566">
        <w:rPr>
          <w:i/>
          <w:lang w:val="uk-UA"/>
        </w:rPr>
        <w:t xml:space="preserve">Примітку </w:t>
      </w:r>
      <w:r w:rsidR="00E90768" w:rsidRPr="00733566">
        <w:rPr>
          <w:i/>
          <w:lang w:val="uk-UA"/>
        </w:rPr>
        <w:t>2.</w:t>
      </w:r>
      <w:r w:rsidRPr="00733566">
        <w:rPr>
          <w:i/>
          <w:lang w:val="uk-UA"/>
        </w:rPr>
        <w:t xml:space="preserve">3. </w:t>
      </w:r>
      <w:r w:rsidR="00733566" w:rsidRPr="00733566">
        <w:rPr>
          <w:lang w:val="uk-UA"/>
        </w:rPr>
        <w:t xml:space="preserve">Товариство функціонує в нестабільному  економічному середовищі, що пов’язано з економічною кризою, політичною нестабільністю та продовженням збройного конфлікту на сході України. </w:t>
      </w:r>
    </w:p>
    <w:p w:rsidR="00733566" w:rsidRPr="00733566" w:rsidRDefault="00733566" w:rsidP="00DB2E7A">
      <w:pPr>
        <w:pStyle w:val="af3"/>
        <w:shd w:val="clear" w:color="auto" w:fill="FFFFFF"/>
        <w:spacing w:before="0" w:beforeAutospacing="0" w:after="0" w:afterAutospacing="0"/>
        <w:ind w:firstLine="567"/>
        <w:jc w:val="both"/>
        <w:rPr>
          <w:rStyle w:val="hps"/>
          <w:lang w:val="uk-UA"/>
        </w:rPr>
      </w:pPr>
      <w:r w:rsidRPr="00733566">
        <w:rPr>
          <w:lang w:val="uk-UA"/>
        </w:rPr>
        <w:t xml:space="preserve"> П</w:t>
      </w:r>
      <w:r w:rsidRPr="00733566">
        <w:rPr>
          <w:rStyle w:val="hps"/>
          <w:lang w:val="uk-UA"/>
        </w:rPr>
        <w:t xml:space="preserve">ісля дати балансу, вже з березня 2020 року, Товариство здійснює свою діяльність в умовах оголошеного в Україні карантину, в зв’язку з визнаною ВООЗ 11 березня 2020року пандемією коронавірусної </w:t>
      </w:r>
      <w:r w:rsidR="00DB2E7A">
        <w:rPr>
          <w:rStyle w:val="hps"/>
          <w:lang w:val="uk-UA"/>
        </w:rPr>
        <w:t xml:space="preserve"> </w:t>
      </w:r>
      <w:r w:rsidRPr="00733566">
        <w:rPr>
          <w:rStyle w:val="hps"/>
          <w:lang w:val="uk-UA"/>
        </w:rPr>
        <w:t>хвороби 2019 (COVID-19). Карантин передбачає ряд обмежувальних заходів, які можуть вплинути на ситуацію в економіці Укра</w:t>
      </w:r>
      <w:r>
        <w:rPr>
          <w:rStyle w:val="hps"/>
          <w:lang w:val="uk-UA"/>
        </w:rPr>
        <w:t>їни і на діяльність Товариства.</w:t>
      </w:r>
    </w:p>
    <w:p w:rsidR="00733566" w:rsidRPr="00733566" w:rsidRDefault="00733566" w:rsidP="00DB2E7A">
      <w:pPr>
        <w:ind w:firstLine="567"/>
        <w:jc w:val="both"/>
        <w:rPr>
          <w:rFonts w:eastAsia="Calibri"/>
          <w:sz w:val="24"/>
          <w:szCs w:val="24"/>
          <w:lang w:val="uk-UA"/>
        </w:rPr>
      </w:pPr>
      <w:r w:rsidRPr="00733566">
        <w:rPr>
          <w:sz w:val="24"/>
          <w:szCs w:val="24"/>
          <w:lang w:val="uk-UA"/>
        </w:rPr>
        <w:t>У зв’язку з цим неможливо достовірно оцінити ефект впливу поточної економічної ситуації на фінансовий стан Товариства.</w:t>
      </w:r>
      <w:r>
        <w:rPr>
          <w:sz w:val="24"/>
          <w:szCs w:val="24"/>
          <w:lang w:val="uk-UA"/>
        </w:rPr>
        <w:t xml:space="preserve"> </w:t>
      </w:r>
      <w:r w:rsidRPr="00733566">
        <w:rPr>
          <w:sz w:val="24"/>
          <w:szCs w:val="24"/>
          <w:lang w:val="uk-UA"/>
        </w:rPr>
        <w:t>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w:t>
      </w:r>
      <w:r>
        <w:rPr>
          <w:sz w:val="24"/>
          <w:szCs w:val="24"/>
          <w:lang w:val="uk-UA"/>
        </w:rPr>
        <w:t xml:space="preserve"> </w:t>
      </w:r>
      <w:r w:rsidRPr="00733566">
        <w:rPr>
          <w:sz w:val="24"/>
          <w:szCs w:val="24"/>
          <w:lang w:val="uk-UA"/>
        </w:rPr>
        <w:t>Керівництво вважає, що воно вживає всі необхідні заходи для забезпечення стійкості бізнесу в нинішніх умовах. Результат такого потенційно негативного впливу не може бути достовірно оцінений й не врахований в цій звітності.</w:t>
      </w:r>
      <w:r w:rsidRPr="00733566">
        <w:rPr>
          <w:rFonts w:eastAsia="Calibri"/>
          <w:sz w:val="24"/>
          <w:szCs w:val="24"/>
          <w:lang w:val="uk-UA"/>
        </w:rPr>
        <w:t xml:space="preserve">           </w:t>
      </w:r>
    </w:p>
    <w:p w:rsidR="00446BFB" w:rsidRPr="00A12A16" w:rsidRDefault="00446BFB" w:rsidP="00DB2E7A">
      <w:pPr>
        <w:pStyle w:val="FR3"/>
        <w:tabs>
          <w:tab w:val="left" w:pos="851"/>
        </w:tabs>
        <w:spacing w:before="0"/>
        <w:ind w:left="0" w:right="0" w:firstLine="567"/>
        <w:jc w:val="both"/>
        <w:rPr>
          <w:rFonts w:ascii="Times New Roman" w:hAnsi="Times New Roman"/>
          <w:sz w:val="24"/>
          <w:szCs w:val="24"/>
        </w:rPr>
      </w:pPr>
      <w:r w:rsidRPr="00A12A16">
        <w:rPr>
          <w:rFonts w:ascii="Times New Roman" w:hAnsi="Times New Roman"/>
          <w:sz w:val="24"/>
          <w:szCs w:val="24"/>
        </w:rPr>
        <w:t>Нашу думку не було модифіковано щодо цього питання.</w:t>
      </w:r>
    </w:p>
    <w:p w:rsidR="00224D33" w:rsidRPr="00A12A16" w:rsidRDefault="00224D33" w:rsidP="00DB2E7A">
      <w:pPr>
        <w:pStyle w:val="FR3"/>
        <w:tabs>
          <w:tab w:val="left" w:pos="851"/>
        </w:tabs>
        <w:spacing w:before="0"/>
        <w:ind w:left="0" w:right="0" w:firstLine="567"/>
        <w:jc w:val="both"/>
        <w:rPr>
          <w:rFonts w:ascii="Times New Roman" w:hAnsi="Times New Roman"/>
          <w:b/>
          <w:sz w:val="24"/>
          <w:szCs w:val="24"/>
        </w:rPr>
      </w:pPr>
      <w:r w:rsidRPr="00A12A16">
        <w:rPr>
          <w:rFonts w:ascii="Times New Roman" w:hAnsi="Times New Roman"/>
          <w:sz w:val="24"/>
          <w:szCs w:val="24"/>
        </w:rPr>
        <w:t>Даний Звіт незалежного аудитора було підготовлено на вимогу</w:t>
      </w:r>
      <w:r w:rsidRPr="00A12A16">
        <w:rPr>
          <w:rFonts w:ascii="Times New Roman" w:eastAsia="Calibri" w:hAnsi="Times New Roman"/>
          <w:sz w:val="24"/>
          <w:szCs w:val="24"/>
        </w:rPr>
        <w:t xml:space="preserve"> Закону України  Про бухгалтерський облік та фінансову звітність в Україні від 16.07.199 № 996-XIV, з змінами, </w:t>
      </w:r>
      <w:r w:rsidR="008B39AE" w:rsidRPr="00A12A16">
        <w:rPr>
          <w:rFonts w:ascii="Times New Roman" w:eastAsia="Calibri" w:hAnsi="Times New Roman"/>
          <w:sz w:val="24"/>
          <w:szCs w:val="24"/>
        </w:rPr>
        <w:t xml:space="preserve">з метою оприлюднення </w:t>
      </w:r>
      <w:r w:rsidR="00FB162B" w:rsidRPr="00A12A16">
        <w:rPr>
          <w:rFonts w:ascii="Times New Roman" w:eastAsia="Calibri" w:hAnsi="Times New Roman"/>
          <w:sz w:val="24"/>
          <w:szCs w:val="24"/>
        </w:rPr>
        <w:t xml:space="preserve">товариством - </w:t>
      </w:r>
      <w:r w:rsidR="008B39AE" w:rsidRPr="00A12A16">
        <w:rPr>
          <w:rFonts w:ascii="Times New Roman" w:hAnsi="Times New Roman"/>
          <w:sz w:val="24"/>
          <w:szCs w:val="24"/>
          <w:lang w:eastAsia="ru-RU"/>
        </w:rPr>
        <w:t>суб'єкт</w:t>
      </w:r>
      <w:r w:rsidR="00FB162B" w:rsidRPr="00A12A16">
        <w:rPr>
          <w:rFonts w:ascii="Times New Roman" w:hAnsi="Times New Roman"/>
          <w:sz w:val="24"/>
          <w:szCs w:val="24"/>
          <w:lang w:eastAsia="ru-RU"/>
        </w:rPr>
        <w:t>о</w:t>
      </w:r>
      <w:r w:rsidR="008B39AE" w:rsidRPr="00A12A16">
        <w:rPr>
          <w:rFonts w:ascii="Times New Roman" w:hAnsi="Times New Roman"/>
          <w:sz w:val="24"/>
          <w:szCs w:val="24"/>
          <w:lang w:eastAsia="ru-RU"/>
        </w:rPr>
        <w:t>м господарювання, як</w:t>
      </w:r>
      <w:r w:rsidR="00FB162B" w:rsidRPr="00A12A16">
        <w:rPr>
          <w:rFonts w:ascii="Times New Roman" w:hAnsi="Times New Roman"/>
          <w:sz w:val="24"/>
          <w:szCs w:val="24"/>
          <w:lang w:eastAsia="ru-RU"/>
        </w:rPr>
        <w:t xml:space="preserve">ий </w:t>
      </w:r>
      <w:r w:rsidR="008B39AE" w:rsidRPr="00A12A16">
        <w:rPr>
          <w:rFonts w:ascii="Times New Roman" w:hAnsi="Times New Roman"/>
          <w:sz w:val="24"/>
          <w:szCs w:val="24"/>
          <w:lang w:eastAsia="ru-RU"/>
        </w:rPr>
        <w:t>здійснюють діяльність у видобувн</w:t>
      </w:r>
      <w:r w:rsidR="00FB162B" w:rsidRPr="00A12A16">
        <w:rPr>
          <w:rFonts w:ascii="Times New Roman" w:hAnsi="Times New Roman"/>
          <w:sz w:val="24"/>
          <w:szCs w:val="24"/>
          <w:lang w:eastAsia="ru-RU"/>
        </w:rPr>
        <w:t>ій</w:t>
      </w:r>
      <w:r w:rsidR="008B39AE" w:rsidRPr="00A12A16">
        <w:rPr>
          <w:rFonts w:ascii="Times New Roman" w:hAnsi="Times New Roman"/>
          <w:sz w:val="24"/>
          <w:szCs w:val="24"/>
          <w:lang w:eastAsia="ru-RU"/>
        </w:rPr>
        <w:t xml:space="preserve"> галуз</w:t>
      </w:r>
      <w:r w:rsidR="00FB162B" w:rsidRPr="00A12A16">
        <w:rPr>
          <w:rFonts w:ascii="Times New Roman" w:hAnsi="Times New Roman"/>
          <w:sz w:val="24"/>
          <w:szCs w:val="24"/>
          <w:lang w:eastAsia="ru-RU"/>
        </w:rPr>
        <w:t>і</w:t>
      </w:r>
      <w:r w:rsidR="008B39AE" w:rsidRPr="00A12A16">
        <w:rPr>
          <w:rFonts w:ascii="Times New Roman" w:hAnsi="Times New Roman"/>
          <w:sz w:val="24"/>
          <w:szCs w:val="24"/>
          <w:lang w:eastAsia="ru-RU"/>
        </w:rPr>
        <w:t xml:space="preserve"> </w:t>
      </w:r>
      <w:r w:rsidR="00FB162B" w:rsidRPr="00A12A16">
        <w:rPr>
          <w:rFonts w:ascii="Times New Roman" w:hAnsi="Times New Roman"/>
          <w:sz w:val="24"/>
          <w:szCs w:val="24"/>
          <w:lang w:eastAsia="ru-RU"/>
        </w:rPr>
        <w:t>річну фінансову звітність разом з аудиторським висновком на свому веб-сайті</w:t>
      </w:r>
      <w:r w:rsidR="00733566">
        <w:rPr>
          <w:rFonts w:ascii="Times New Roman" w:hAnsi="Times New Roman"/>
          <w:sz w:val="24"/>
          <w:szCs w:val="24"/>
          <w:lang w:eastAsia="ru-RU"/>
        </w:rPr>
        <w:t>.</w:t>
      </w:r>
      <w:r w:rsidR="00FB162B" w:rsidRPr="00A12A16">
        <w:rPr>
          <w:rFonts w:ascii="Times New Roman" w:hAnsi="Times New Roman"/>
          <w:sz w:val="24"/>
          <w:szCs w:val="24"/>
          <w:lang w:eastAsia="ru-RU"/>
        </w:rPr>
        <w:t xml:space="preserve"> </w:t>
      </w:r>
      <w:r w:rsidRPr="00A12A16">
        <w:rPr>
          <w:rFonts w:ascii="Times New Roman" w:hAnsi="Times New Roman"/>
          <w:sz w:val="24"/>
          <w:szCs w:val="24"/>
        </w:rPr>
        <w:t>Даний Звіт незалежного аудитора складений за призначенням</w:t>
      </w:r>
      <w:r w:rsidRPr="00A12A16">
        <w:rPr>
          <w:rFonts w:ascii="Times New Roman" w:hAnsi="Times New Roman"/>
          <w:sz w:val="24"/>
          <w:szCs w:val="24"/>
          <w:shd w:val="clear" w:color="auto" w:fill="FFFFFF"/>
        </w:rPr>
        <w:t xml:space="preserve">, </w:t>
      </w:r>
      <w:r w:rsidRPr="00A12A16">
        <w:rPr>
          <w:rFonts w:ascii="Times New Roman" w:hAnsi="Times New Roman"/>
          <w:bCs/>
          <w:sz w:val="24"/>
          <w:szCs w:val="24"/>
        </w:rPr>
        <w:t xml:space="preserve">та </w:t>
      </w:r>
      <w:r w:rsidRPr="00A12A16">
        <w:rPr>
          <w:rFonts w:ascii="Times New Roman" w:hAnsi="Times New Roman"/>
          <w:sz w:val="24"/>
          <w:szCs w:val="24"/>
        </w:rPr>
        <w:t xml:space="preserve"> не може бути використаний для інших цілей.</w:t>
      </w:r>
    </w:p>
    <w:p w:rsidR="00DB2E7A" w:rsidRDefault="00DB2E7A" w:rsidP="00C001DF">
      <w:pPr>
        <w:shd w:val="clear" w:color="auto" w:fill="FFFFFF"/>
        <w:autoSpaceDE w:val="0"/>
        <w:ind w:firstLine="567"/>
        <w:jc w:val="center"/>
        <w:rPr>
          <w:rStyle w:val="FontStyle51"/>
          <w:b/>
          <w:sz w:val="24"/>
          <w:szCs w:val="24"/>
          <w:lang w:val="uk-UA"/>
        </w:rPr>
      </w:pPr>
    </w:p>
    <w:p w:rsidR="00C001DF" w:rsidRPr="00A12A16" w:rsidRDefault="00C001DF" w:rsidP="00C001DF">
      <w:pPr>
        <w:shd w:val="clear" w:color="auto" w:fill="FFFFFF"/>
        <w:autoSpaceDE w:val="0"/>
        <w:ind w:firstLine="567"/>
        <w:jc w:val="center"/>
        <w:rPr>
          <w:rStyle w:val="FontStyle51"/>
          <w:b/>
          <w:sz w:val="24"/>
          <w:szCs w:val="24"/>
          <w:lang w:val="uk-UA"/>
        </w:rPr>
      </w:pPr>
      <w:r w:rsidRPr="00A12A16">
        <w:rPr>
          <w:rStyle w:val="FontStyle51"/>
          <w:b/>
          <w:sz w:val="24"/>
          <w:szCs w:val="24"/>
          <w:lang w:val="uk-UA"/>
        </w:rPr>
        <w:t>Інша інформація</w:t>
      </w:r>
    </w:p>
    <w:p w:rsidR="00C001DF" w:rsidRPr="00A12A16" w:rsidRDefault="00C001DF" w:rsidP="00C001DF">
      <w:pPr>
        <w:shd w:val="clear" w:color="auto" w:fill="FFFFFF"/>
        <w:autoSpaceDE w:val="0"/>
        <w:ind w:firstLine="567"/>
        <w:jc w:val="center"/>
        <w:rPr>
          <w:rStyle w:val="FontStyle51"/>
          <w:b/>
          <w:sz w:val="24"/>
          <w:szCs w:val="24"/>
          <w:lang w:val="uk-UA"/>
        </w:rPr>
      </w:pPr>
    </w:p>
    <w:p w:rsidR="00C001DF" w:rsidRPr="00A12A16" w:rsidRDefault="00C001DF" w:rsidP="008C3323">
      <w:pPr>
        <w:pStyle w:val="rvps2"/>
        <w:shd w:val="clear" w:color="auto" w:fill="FFFFFF"/>
        <w:spacing w:before="0" w:beforeAutospacing="0" w:after="0" w:afterAutospacing="0"/>
        <w:ind w:firstLine="567"/>
        <w:jc w:val="both"/>
      </w:pPr>
      <w:r w:rsidRPr="00A12A16">
        <w:rPr>
          <w:rFonts w:eastAsia="Calibri"/>
        </w:rPr>
        <w:t xml:space="preserve">Керівництво </w:t>
      </w:r>
      <w:r w:rsidR="00900E61" w:rsidRPr="00A12A16">
        <w:t>ТОВ «ТАЛЬНІВСЬКИЙ ЩЕБЗАВОД»</w:t>
      </w:r>
      <w:r w:rsidRPr="00A12A16">
        <w:rPr>
          <w:rFonts w:eastAsia="Calibri"/>
        </w:rPr>
        <w:t xml:space="preserve"> несе відповідальність за іншу інформацію, </w:t>
      </w:r>
      <w:r w:rsidRPr="00A12A16">
        <w:t>підготовлену станом на</w:t>
      </w:r>
      <w:r w:rsidR="00431185" w:rsidRPr="00A12A16">
        <w:t>,</w:t>
      </w:r>
      <w:r w:rsidRPr="00A12A16">
        <w:t xml:space="preserve"> та  за рік, що скінчився 31 грудня 201</w:t>
      </w:r>
      <w:r w:rsidR="00DB2E7A">
        <w:t>9</w:t>
      </w:r>
      <w:r w:rsidRPr="00A12A16">
        <w:t xml:space="preserve"> року.  </w:t>
      </w:r>
    </w:p>
    <w:p w:rsidR="00303F5F" w:rsidRPr="00303F5F" w:rsidRDefault="005B5486" w:rsidP="005B5486">
      <w:pPr>
        <w:autoSpaceDE w:val="0"/>
        <w:autoSpaceDN w:val="0"/>
        <w:adjustRightInd w:val="0"/>
        <w:ind w:firstLine="567"/>
        <w:jc w:val="both"/>
        <w:rPr>
          <w:rFonts w:eastAsia="Calibri"/>
          <w:sz w:val="24"/>
          <w:szCs w:val="24"/>
          <w:lang w:val="uk-UA" w:eastAsia="uk-UA"/>
        </w:rPr>
      </w:pPr>
      <w:r w:rsidRPr="00303F5F">
        <w:rPr>
          <w:rFonts w:eastAsia="Calibri"/>
          <w:sz w:val="24"/>
          <w:szCs w:val="24"/>
          <w:lang w:val="uk-UA" w:eastAsia="uk-UA"/>
        </w:rPr>
        <w:t>Інша інформація, отримана на дату цього звіту аудитора  є інформацією, яка не містить фінансової звітності та нашого звіту аудитора щодо неї</w:t>
      </w:r>
      <w:r w:rsidR="00303F5F" w:rsidRPr="00303F5F">
        <w:rPr>
          <w:rFonts w:eastAsia="Calibri"/>
          <w:sz w:val="24"/>
          <w:szCs w:val="24"/>
          <w:lang w:val="uk-UA" w:eastAsia="uk-UA"/>
        </w:rPr>
        <w:t>:</w:t>
      </w:r>
    </w:p>
    <w:p w:rsidR="00303F5F" w:rsidRPr="00303F5F" w:rsidRDefault="00303F5F" w:rsidP="005B5486">
      <w:pPr>
        <w:autoSpaceDE w:val="0"/>
        <w:autoSpaceDN w:val="0"/>
        <w:adjustRightInd w:val="0"/>
        <w:ind w:firstLine="567"/>
        <w:jc w:val="both"/>
        <w:rPr>
          <w:rFonts w:eastAsia="Calibri"/>
          <w:sz w:val="24"/>
          <w:szCs w:val="24"/>
          <w:lang w:val="uk-UA" w:eastAsia="uk-UA"/>
        </w:rPr>
      </w:pPr>
      <w:r w:rsidRPr="00303F5F">
        <w:rPr>
          <w:rFonts w:eastAsia="Calibri"/>
          <w:sz w:val="24"/>
          <w:szCs w:val="24"/>
          <w:lang w:val="uk-UA" w:eastAsia="uk-UA"/>
        </w:rPr>
        <w:t>-</w:t>
      </w:r>
      <w:r w:rsidRPr="00303F5F">
        <w:rPr>
          <w:sz w:val="24"/>
          <w:szCs w:val="24"/>
          <w:lang w:val="uk-UA"/>
        </w:rPr>
        <w:t xml:space="preserve"> Звіт про платежі на користь держави</w:t>
      </w:r>
      <w:r>
        <w:rPr>
          <w:sz w:val="24"/>
          <w:szCs w:val="24"/>
          <w:lang w:val="uk-UA"/>
        </w:rPr>
        <w:t>;</w:t>
      </w:r>
    </w:p>
    <w:p w:rsidR="005B5486" w:rsidRPr="00303F5F" w:rsidRDefault="00303F5F" w:rsidP="00303F5F">
      <w:pPr>
        <w:autoSpaceDE w:val="0"/>
        <w:autoSpaceDN w:val="0"/>
        <w:adjustRightInd w:val="0"/>
        <w:ind w:firstLine="567"/>
        <w:jc w:val="both"/>
        <w:rPr>
          <w:sz w:val="24"/>
          <w:szCs w:val="24"/>
          <w:lang w:val="uk-UA"/>
        </w:rPr>
      </w:pPr>
      <w:r w:rsidRPr="00303F5F">
        <w:rPr>
          <w:rFonts w:eastAsia="Calibri"/>
          <w:sz w:val="24"/>
          <w:szCs w:val="24"/>
          <w:lang w:val="uk-UA" w:eastAsia="uk-UA"/>
        </w:rPr>
        <w:t>-</w:t>
      </w:r>
      <w:r w:rsidR="005B5486" w:rsidRPr="00303F5F">
        <w:rPr>
          <w:rFonts w:eastAsia="Calibri"/>
          <w:sz w:val="24"/>
          <w:szCs w:val="24"/>
          <w:lang w:val="uk-UA" w:eastAsia="uk-UA"/>
        </w:rPr>
        <w:t xml:space="preserve"> </w:t>
      </w:r>
      <w:r w:rsidRPr="00303F5F">
        <w:rPr>
          <w:sz w:val="24"/>
          <w:szCs w:val="24"/>
          <w:lang w:val="uk-UA"/>
        </w:rPr>
        <w:t>Форма № 5-гр (Звітність. Звітний баланс запасів корисних копалин за 2019 рік. Гнейси , амфіболіти, граніти</w:t>
      </w:r>
      <w:r>
        <w:rPr>
          <w:sz w:val="24"/>
          <w:szCs w:val="24"/>
          <w:lang w:val="uk-UA"/>
        </w:rPr>
        <w:t>.</w:t>
      </w:r>
    </w:p>
    <w:p w:rsidR="00303F5F" w:rsidRPr="00303F5F" w:rsidRDefault="00303F5F" w:rsidP="008C3323">
      <w:pPr>
        <w:pStyle w:val="rvps2"/>
        <w:spacing w:before="0" w:beforeAutospacing="0" w:after="0" w:afterAutospacing="0"/>
        <w:ind w:firstLine="376"/>
        <w:jc w:val="both"/>
        <w:rPr>
          <w:i/>
        </w:rPr>
      </w:pPr>
      <w:r w:rsidRPr="00303F5F">
        <w:rPr>
          <w:i/>
        </w:rPr>
        <w:t>Звіт про платежі на користь держави</w:t>
      </w:r>
    </w:p>
    <w:p w:rsidR="004B5B4E" w:rsidRPr="00A12A16" w:rsidRDefault="00C001DF" w:rsidP="008C3323">
      <w:pPr>
        <w:pStyle w:val="rvps2"/>
        <w:spacing w:before="0" w:beforeAutospacing="0" w:after="0" w:afterAutospacing="0"/>
        <w:ind w:firstLine="376"/>
        <w:jc w:val="both"/>
      </w:pPr>
      <w:r w:rsidRPr="00303F5F">
        <w:t xml:space="preserve">Інша інформація </w:t>
      </w:r>
      <w:r w:rsidR="00431185" w:rsidRPr="00303F5F">
        <w:t xml:space="preserve">складається </w:t>
      </w:r>
      <w:r w:rsidR="00900E61" w:rsidRPr="00303F5F">
        <w:t>ТОВ «ТАЛЬНІВСЬКИЙ ЩЕБЗАВОД»</w:t>
      </w:r>
      <w:r w:rsidR="00431185" w:rsidRPr="00303F5F">
        <w:t xml:space="preserve"> й</w:t>
      </w:r>
      <w:r w:rsidR="00900E61" w:rsidRPr="00303F5F">
        <w:t xml:space="preserve"> подається, як  юридичною особою, яка здійснює видобування корисних копалин загальнодержавного значення,  у відповідності</w:t>
      </w:r>
      <w:r w:rsidR="00900E61" w:rsidRPr="00A12A16">
        <w:t xml:space="preserve"> вимог Закону України «</w:t>
      </w:r>
      <w:r w:rsidR="00900E61" w:rsidRPr="00A12A16">
        <w:rPr>
          <w:bCs/>
        </w:rPr>
        <w:t>Про забезпечення прозорості у видобувних галузях», 2545-VIII, від 18.09.219 року</w:t>
      </w:r>
      <w:r w:rsidR="004B5B4E" w:rsidRPr="00A12A16">
        <w:rPr>
          <w:bCs/>
        </w:rPr>
        <w:t>, в формі</w:t>
      </w:r>
      <w:r w:rsidR="004B5B4E" w:rsidRPr="00A12A16">
        <w:rPr>
          <w:b/>
          <w:bCs/>
        </w:rPr>
        <w:t xml:space="preserve"> </w:t>
      </w:r>
      <w:r w:rsidR="004B5B4E" w:rsidRPr="00A12A16">
        <w:t>Звіту про платежі на користь держави.</w:t>
      </w:r>
    </w:p>
    <w:p w:rsidR="00431185" w:rsidRPr="00A12A16" w:rsidRDefault="00431185" w:rsidP="008C3323">
      <w:pPr>
        <w:pStyle w:val="rvps2"/>
        <w:spacing w:before="0" w:beforeAutospacing="0" w:after="0" w:afterAutospacing="0"/>
        <w:ind w:firstLine="376"/>
        <w:jc w:val="both"/>
        <w:rPr>
          <w:rFonts w:eastAsia="Calibri"/>
        </w:rPr>
      </w:pPr>
      <w:r w:rsidRPr="00A12A16">
        <w:rPr>
          <w:rFonts w:eastAsia="Calibri"/>
        </w:rPr>
        <w:t xml:space="preserve">Ми зобов’язані ознайомитись з іншою інформацією, керівництво товариства на момент проведення аудиту </w:t>
      </w:r>
      <w:r w:rsidR="00DB2E7A">
        <w:rPr>
          <w:rFonts w:eastAsia="Calibri"/>
        </w:rPr>
        <w:t xml:space="preserve">ще не підготувало </w:t>
      </w:r>
      <w:r w:rsidR="00303F5F">
        <w:rPr>
          <w:rFonts w:eastAsia="Calibri"/>
        </w:rPr>
        <w:t xml:space="preserve">її </w:t>
      </w:r>
      <w:r w:rsidR="00DB2E7A">
        <w:rPr>
          <w:rFonts w:eastAsia="Calibri"/>
        </w:rPr>
        <w:t>по причині відсутності відповідної методології</w:t>
      </w:r>
      <w:r w:rsidRPr="00A12A16">
        <w:rPr>
          <w:rFonts w:eastAsia="Calibri"/>
        </w:rPr>
        <w:t xml:space="preserve">. </w:t>
      </w:r>
    </w:p>
    <w:p w:rsidR="00900E61" w:rsidRPr="00A12A16" w:rsidRDefault="00900E61" w:rsidP="008C3323">
      <w:pPr>
        <w:pStyle w:val="rvps2"/>
        <w:spacing w:before="0" w:beforeAutospacing="0" w:after="0" w:afterAutospacing="0"/>
        <w:ind w:firstLine="376"/>
        <w:jc w:val="both"/>
      </w:pPr>
      <w:r w:rsidRPr="00A12A16">
        <w:rPr>
          <w:bCs/>
        </w:rPr>
        <w:t xml:space="preserve">Товариство  зобов’язане </w:t>
      </w:r>
      <w:r w:rsidRPr="00A12A16">
        <w:t>подати Звіт про платежі на користь держави до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 шляхом надсилання електронної версії</w:t>
      </w:r>
      <w:r w:rsidR="004B5B4E" w:rsidRPr="00A12A16">
        <w:t>,  розмістити його на власному веб-сайті, та надати центральному органу виконавчої влади, що забезпечує формування державної політики у сфері енергетики та вугільної промисловості.</w:t>
      </w:r>
    </w:p>
    <w:p w:rsidR="00900E61" w:rsidRPr="00A12A16" w:rsidRDefault="00F30CC1" w:rsidP="008C3323">
      <w:pPr>
        <w:pStyle w:val="1"/>
        <w:shd w:val="clear" w:color="auto" w:fill="FFFFFF"/>
        <w:ind w:firstLine="567"/>
        <w:jc w:val="both"/>
        <w:rPr>
          <w:b w:val="0"/>
          <w:sz w:val="24"/>
          <w:szCs w:val="24"/>
        </w:rPr>
      </w:pPr>
      <w:r w:rsidRPr="00A12A16">
        <w:rPr>
          <w:b w:val="0"/>
          <w:sz w:val="24"/>
          <w:szCs w:val="24"/>
        </w:rPr>
        <w:t>Термін розкриття Звіту про платежі на користь держави щорічно, не пізніше 1 вересня року, що настає після звітного періоду.</w:t>
      </w:r>
      <w:r w:rsidR="008C3323" w:rsidRPr="00A12A16">
        <w:rPr>
          <w:b w:val="0"/>
          <w:sz w:val="24"/>
          <w:szCs w:val="24"/>
        </w:rPr>
        <w:t xml:space="preserve"> </w:t>
      </w:r>
      <w:r w:rsidRPr="00A12A16">
        <w:rPr>
          <w:b w:val="0"/>
          <w:sz w:val="24"/>
          <w:szCs w:val="24"/>
        </w:rPr>
        <w:t xml:space="preserve"> Звіт про платежі на користь держави подається в обсязі та за формою, попередньо погодженою незалежним адміністратором та багатосторонньою групою з імплементації ІПВГ. На дату написання нашого звіту погодження ще не відбулося.</w:t>
      </w:r>
    </w:p>
    <w:p w:rsidR="00C001DF" w:rsidRDefault="00C001DF" w:rsidP="008C3323">
      <w:pPr>
        <w:pStyle w:val="Style5"/>
        <w:widowControl/>
        <w:tabs>
          <w:tab w:val="left" w:pos="567"/>
        </w:tabs>
        <w:ind w:firstLine="567"/>
        <w:jc w:val="both"/>
      </w:pPr>
      <w:r w:rsidRPr="00A12A16">
        <w:rPr>
          <w:bCs/>
          <w:color w:val="000000"/>
        </w:rPr>
        <w:t xml:space="preserve">Керівництво </w:t>
      </w:r>
      <w:r w:rsidR="0069264D" w:rsidRPr="00A12A16">
        <w:rPr>
          <w:bCs/>
          <w:color w:val="000000"/>
        </w:rPr>
        <w:t>товариства</w:t>
      </w:r>
      <w:r w:rsidRPr="00A12A16">
        <w:rPr>
          <w:bCs/>
          <w:color w:val="000000"/>
        </w:rPr>
        <w:t xml:space="preserve"> </w:t>
      </w:r>
      <w:r w:rsidRPr="00A12A16">
        <w:t xml:space="preserve">несе відповідальність за </w:t>
      </w:r>
      <w:r w:rsidR="004713CF" w:rsidRPr="00A12A16">
        <w:rPr>
          <w:rStyle w:val="FontStyle17"/>
          <w:sz w:val="24"/>
          <w:szCs w:val="24"/>
        </w:rPr>
        <w:t xml:space="preserve">складання, повноту й достовірність </w:t>
      </w:r>
      <w:r w:rsidR="00431185" w:rsidRPr="00A12A16">
        <w:t>Звіт</w:t>
      </w:r>
      <w:r w:rsidR="004713CF" w:rsidRPr="00A12A16">
        <w:t>у</w:t>
      </w:r>
      <w:r w:rsidR="00431185" w:rsidRPr="00A12A16">
        <w:t xml:space="preserve"> про платежі на користь держави</w:t>
      </w:r>
      <w:r w:rsidRPr="00A12A16">
        <w:t>.</w:t>
      </w:r>
    </w:p>
    <w:p w:rsidR="00303F5F" w:rsidRPr="00303F5F" w:rsidRDefault="00303F5F" w:rsidP="008C3323">
      <w:pPr>
        <w:ind w:firstLine="567"/>
        <w:jc w:val="both"/>
        <w:rPr>
          <w:i/>
          <w:sz w:val="24"/>
          <w:szCs w:val="24"/>
          <w:lang w:val="uk-UA"/>
        </w:rPr>
      </w:pPr>
      <w:r w:rsidRPr="00303F5F">
        <w:rPr>
          <w:i/>
          <w:sz w:val="24"/>
          <w:szCs w:val="24"/>
          <w:lang w:val="uk-UA"/>
        </w:rPr>
        <w:t>Форма № 5-гр (Звітність. Звітний баланс запасів корисних копалин за 2019 рік. Гнейси , амфіболіти, граніти.</w:t>
      </w:r>
    </w:p>
    <w:p w:rsidR="00303F5F" w:rsidRPr="00303F5F" w:rsidRDefault="00303F5F" w:rsidP="008C3323">
      <w:pPr>
        <w:ind w:firstLine="567"/>
        <w:jc w:val="both"/>
        <w:rPr>
          <w:rStyle w:val="FontStyle17"/>
          <w:sz w:val="24"/>
          <w:szCs w:val="24"/>
          <w:lang w:val="uk-UA" w:eastAsia="uk-UA"/>
        </w:rPr>
      </w:pPr>
      <w:r w:rsidRPr="00303F5F">
        <w:rPr>
          <w:sz w:val="24"/>
          <w:szCs w:val="24"/>
          <w:lang w:val="uk-UA"/>
        </w:rPr>
        <w:t>Звітність за формою № 5-гр  підготовлена товариством й вчасно подана до Державної геологічної служби Мінприроди</w:t>
      </w:r>
      <w:r w:rsidR="00EC4E5D">
        <w:rPr>
          <w:sz w:val="24"/>
          <w:szCs w:val="24"/>
          <w:lang w:val="uk-UA"/>
        </w:rPr>
        <w:t>.</w:t>
      </w:r>
    </w:p>
    <w:p w:rsidR="00C001DF" w:rsidRPr="00303F5F" w:rsidRDefault="00C001DF" w:rsidP="008C3323">
      <w:pPr>
        <w:ind w:firstLine="567"/>
        <w:jc w:val="both"/>
        <w:rPr>
          <w:rStyle w:val="FontStyle17"/>
          <w:sz w:val="24"/>
          <w:szCs w:val="24"/>
          <w:lang w:val="uk-UA" w:eastAsia="uk-UA"/>
        </w:rPr>
      </w:pPr>
      <w:r w:rsidRPr="00303F5F">
        <w:rPr>
          <w:rStyle w:val="FontStyle17"/>
          <w:sz w:val="24"/>
          <w:szCs w:val="24"/>
          <w:lang w:val="uk-UA" w:eastAsia="uk-UA"/>
        </w:rPr>
        <w:t xml:space="preserve">Нашою відповідальністю є ознайомлення та розгляд </w:t>
      </w:r>
      <w:r w:rsidR="00EC4E5D">
        <w:rPr>
          <w:sz w:val="24"/>
          <w:szCs w:val="24"/>
          <w:lang w:val="uk-UA"/>
        </w:rPr>
        <w:t>цієї переліченої іншої інформації</w:t>
      </w:r>
      <w:r w:rsidRPr="00303F5F">
        <w:rPr>
          <w:rStyle w:val="FontStyle17"/>
          <w:sz w:val="24"/>
          <w:szCs w:val="24"/>
          <w:lang w:val="uk-UA" w:eastAsia="uk-UA"/>
        </w:rPr>
        <w:t xml:space="preserve">. </w:t>
      </w:r>
    </w:p>
    <w:p w:rsidR="00C001DF" w:rsidRPr="00A12A16" w:rsidRDefault="00C001DF" w:rsidP="008C3323">
      <w:pPr>
        <w:autoSpaceDE w:val="0"/>
        <w:autoSpaceDN w:val="0"/>
        <w:adjustRightInd w:val="0"/>
        <w:ind w:firstLine="567"/>
        <w:jc w:val="both"/>
        <w:rPr>
          <w:rFonts w:eastAsia="Calibri"/>
          <w:sz w:val="24"/>
          <w:szCs w:val="24"/>
          <w:lang w:val="uk-UA" w:eastAsia="uk-UA"/>
        </w:rPr>
      </w:pPr>
      <w:r w:rsidRPr="00303F5F">
        <w:rPr>
          <w:rFonts w:eastAsia="Calibri"/>
          <w:sz w:val="24"/>
          <w:szCs w:val="24"/>
          <w:lang w:val="uk-UA" w:eastAsia="uk-UA"/>
        </w:rPr>
        <w:t>Наша</w:t>
      </w:r>
      <w:r w:rsidRPr="00A12A16">
        <w:rPr>
          <w:rFonts w:eastAsia="Calibri"/>
          <w:sz w:val="24"/>
          <w:szCs w:val="24"/>
          <w:lang w:val="uk-UA" w:eastAsia="uk-UA"/>
        </w:rPr>
        <w:t xml:space="preserve">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проведенням аудиту фінансової звітності нашою відповідальністю є ознайомитися з іншою інформацією. Ми </w:t>
      </w:r>
      <w:r w:rsidR="004713CF" w:rsidRPr="00A12A16">
        <w:rPr>
          <w:rFonts w:eastAsia="Calibri"/>
          <w:sz w:val="24"/>
          <w:szCs w:val="24"/>
          <w:lang w:val="uk-UA" w:eastAsia="uk-UA"/>
        </w:rPr>
        <w:t xml:space="preserve"> розглядаємо</w:t>
      </w:r>
      <w:r w:rsidRPr="00A12A16">
        <w:rPr>
          <w:rFonts w:eastAsia="Calibri"/>
          <w:sz w:val="24"/>
          <w:szCs w:val="24"/>
          <w:lang w:val="uk-UA" w:eastAsia="uk-UA"/>
        </w:rPr>
        <w:t xml:space="preserve">,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C001DF" w:rsidRPr="00A12A16" w:rsidRDefault="00C001DF" w:rsidP="008C3323">
      <w:pPr>
        <w:ind w:firstLine="567"/>
        <w:jc w:val="both"/>
        <w:rPr>
          <w:rFonts w:eastAsia="Calibri"/>
          <w:sz w:val="24"/>
          <w:szCs w:val="24"/>
          <w:lang w:val="uk-UA" w:eastAsia="uk-UA"/>
        </w:rPr>
      </w:pPr>
      <w:r w:rsidRPr="00A12A16">
        <w:rPr>
          <w:rFonts w:eastAsia="Calibri"/>
          <w:sz w:val="24"/>
          <w:szCs w:val="24"/>
          <w:lang w:val="uk-UA"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EC4E5D" w:rsidRDefault="004713CF" w:rsidP="008C3323">
      <w:pPr>
        <w:ind w:firstLine="567"/>
        <w:jc w:val="both"/>
        <w:rPr>
          <w:sz w:val="24"/>
          <w:szCs w:val="24"/>
          <w:lang w:val="uk-UA"/>
        </w:rPr>
      </w:pPr>
      <w:r w:rsidRPr="00A12A16">
        <w:rPr>
          <w:sz w:val="24"/>
          <w:szCs w:val="24"/>
          <w:lang w:val="uk-UA"/>
        </w:rPr>
        <w:t>Звіт про платежі на користь держави за 201</w:t>
      </w:r>
      <w:r w:rsidR="00EC4E5D">
        <w:rPr>
          <w:sz w:val="24"/>
          <w:szCs w:val="24"/>
          <w:lang w:val="uk-UA"/>
        </w:rPr>
        <w:t>9</w:t>
      </w:r>
      <w:r w:rsidRPr="00A12A16">
        <w:rPr>
          <w:sz w:val="24"/>
          <w:szCs w:val="24"/>
          <w:lang w:val="uk-UA"/>
        </w:rPr>
        <w:t xml:space="preserve"> рік керівництвом</w:t>
      </w:r>
      <w:r w:rsidR="00C001DF" w:rsidRPr="00A12A16">
        <w:rPr>
          <w:sz w:val="24"/>
          <w:szCs w:val="24"/>
          <w:lang w:val="uk-UA"/>
        </w:rPr>
        <w:t xml:space="preserve"> </w:t>
      </w:r>
      <w:r w:rsidRPr="00A12A16">
        <w:rPr>
          <w:sz w:val="24"/>
          <w:szCs w:val="24"/>
          <w:lang w:val="uk-UA"/>
        </w:rPr>
        <w:t>ТОВ «ТАЛЬНІВСЬКИЙ ЩЕБЗАВОД»</w:t>
      </w:r>
      <w:r w:rsidR="00C001DF" w:rsidRPr="00A12A16">
        <w:rPr>
          <w:sz w:val="24"/>
          <w:szCs w:val="24"/>
          <w:lang w:val="uk-UA"/>
        </w:rPr>
        <w:t xml:space="preserve"> </w:t>
      </w:r>
      <w:r w:rsidRPr="00A12A16">
        <w:rPr>
          <w:sz w:val="24"/>
          <w:szCs w:val="24"/>
          <w:lang w:val="uk-UA"/>
        </w:rPr>
        <w:t xml:space="preserve">на дату нашого звіту ще не подано з за відсутності затвердження необхідної методології. </w:t>
      </w:r>
      <w:r w:rsidR="00EC4E5D">
        <w:rPr>
          <w:sz w:val="24"/>
          <w:szCs w:val="24"/>
          <w:lang w:val="uk-UA"/>
        </w:rPr>
        <w:t xml:space="preserve"> При підготовці </w:t>
      </w:r>
      <w:r w:rsidR="00EC4E5D" w:rsidRPr="00A12A16">
        <w:rPr>
          <w:sz w:val="24"/>
          <w:szCs w:val="24"/>
          <w:lang w:val="uk-UA"/>
        </w:rPr>
        <w:t>Звіт</w:t>
      </w:r>
      <w:r w:rsidR="00EC4E5D">
        <w:rPr>
          <w:sz w:val="24"/>
          <w:szCs w:val="24"/>
          <w:lang w:val="uk-UA"/>
        </w:rPr>
        <w:t>у</w:t>
      </w:r>
      <w:r w:rsidR="00EC4E5D" w:rsidRPr="00A12A16">
        <w:rPr>
          <w:sz w:val="24"/>
          <w:szCs w:val="24"/>
          <w:lang w:val="uk-UA"/>
        </w:rPr>
        <w:t xml:space="preserve"> про платежі на користь держави</w:t>
      </w:r>
      <w:r w:rsidR="00EC4E5D">
        <w:rPr>
          <w:sz w:val="24"/>
          <w:szCs w:val="24"/>
          <w:lang w:val="uk-UA"/>
        </w:rPr>
        <w:t xml:space="preserve"> товариство має надати його нам. </w:t>
      </w:r>
    </w:p>
    <w:p w:rsidR="00EC4E5D" w:rsidRDefault="00EC4E5D" w:rsidP="008C3323">
      <w:pPr>
        <w:ind w:firstLine="567"/>
        <w:jc w:val="both"/>
        <w:rPr>
          <w:sz w:val="24"/>
          <w:szCs w:val="24"/>
          <w:lang w:val="uk-UA"/>
        </w:rPr>
      </w:pPr>
      <w:r w:rsidRPr="0062314B">
        <w:rPr>
          <w:sz w:val="24"/>
          <w:szCs w:val="24"/>
          <w:lang w:val="uk-UA"/>
        </w:rPr>
        <w:t xml:space="preserve">У </w:t>
      </w:r>
      <w:r w:rsidRPr="00303F5F">
        <w:rPr>
          <w:sz w:val="24"/>
          <w:szCs w:val="24"/>
          <w:lang w:val="uk-UA"/>
        </w:rPr>
        <w:t>Звітн</w:t>
      </w:r>
      <w:r>
        <w:rPr>
          <w:sz w:val="24"/>
          <w:szCs w:val="24"/>
          <w:lang w:val="uk-UA"/>
        </w:rPr>
        <w:t>о</w:t>
      </w:r>
      <w:r w:rsidRPr="00303F5F">
        <w:rPr>
          <w:sz w:val="24"/>
          <w:szCs w:val="24"/>
          <w:lang w:val="uk-UA"/>
        </w:rPr>
        <w:t>ст</w:t>
      </w:r>
      <w:r>
        <w:rPr>
          <w:sz w:val="24"/>
          <w:szCs w:val="24"/>
          <w:lang w:val="uk-UA"/>
        </w:rPr>
        <w:t>і</w:t>
      </w:r>
      <w:r w:rsidRPr="00303F5F">
        <w:rPr>
          <w:sz w:val="24"/>
          <w:szCs w:val="24"/>
          <w:lang w:val="uk-UA"/>
        </w:rPr>
        <w:t xml:space="preserve"> за формою № 5-гр  </w:t>
      </w:r>
      <w:r w:rsidRPr="0062314B">
        <w:rPr>
          <w:sz w:val="24"/>
          <w:szCs w:val="24"/>
          <w:lang w:val="uk-UA"/>
        </w:rPr>
        <w:t>ми не виявили суттєвої невідповідн</w:t>
      </w:r>
      <w:r>
        <w:rPr>
          <w:sz w:val="24"/>
          <w:szCs w:val="24"/>
          <w:lang w:val="uk-UA"/>
        </w:rPr>
        <w:t>о</w:t>
      </w:r>
      <w:r w:rsidRPr="0062314B">
        <w:rPr>
          <w:sz w:val="24"/>
          <w:szCs w:val="24"/>
          <w:lang w:val="uk-UA"/>
        </w:rPr>
        <w:t>сті між цією іншою інформацією й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включити до нашого звіту незалежного аудитора</w:t>
      </w:r>
    </w:p>
    <w:p w:rsidR="00C001DF" w:rsidRPr="00A12A16" w:rsidRDefault="004713CF" w:rsidP="008C3323">
      <w:pPr>
        <w:ind w:firstLine="567"/>
        <w:jc w:val="both"/>
        <w:rPr>
          <w:sz w:val="24"/>
          <w:szCs w:val="24"/>
          <w:lang w:val="uk-UA"/>
        </w:rPr>
      </w:pPr>
      <w:r w:rsidRPr="00A12A16">
        <w:rPr>
          <w:sz w:val="24"/>
          <w:szCs w:val="24"/>
          <w:lang w:val="uk-UA"/>
        </w:rPr>
        <w:t>Ми не виявили іншої інформації, яку готує й надає керівництво товариства, й щодо якої виникає наша відповідальність щодо звітування.</w:t>
      </w:r>
    </w:p>
    <w:p w:rsidR="00292C4E" w:rsidRPr="00A12A16" w:rsidRDefault="00292C4E" w:rsidP="00E73485">
      <w:pPr>
        <w:autoSpaceDE w:val="0"/>
        <w:autoSpaceDN w:val="0"/>
        <w:adjustRightInd w:val="0"/>
        <w:ind w:firstLine="567"/>
        <w:jc w:val="both"/>
        <w:rPr>
          <w:sz w:val="24"/>
          <w:szCs w:val="24"/>
          <w:lang w:val="uk-UA"/>
        </w:rPr>
      </w:pPr>
    </w:p>
    <w:p w:rsidR="00BD7E40" w:rsidRPr="00A12A16" w:rsidRDefault="00BD7E40" w:rsidP="00F5197B">
      <w:pPr>
        <w:ind w:firstLine="567"/>
        <w:jc w:val="center"/>
        <w:rPr>
          <w:b/>
          <w:sz w:val="24"/>
          <w:szCs w:val="24"/>
          <w:lang w:val="uk-UA"/>
        </w:rPr>
      </w:pPr>
      <w:r w:rsidRPr="00A12A16">
        <w:rPr>
          <w:b/>
          <w:sz w:val="24"/>
          <w:szCs w:val="24"/>
          <w:lang w:val="uk-UA"/>
        </w:rPr>
        <w:t xml:space="preserve">Відповідальність </w:t>
      </w:r>
      <w:r w:rsidR="00BF4EC0" w:rsidRPr="00A12A16">
        <w:rPr>
          <w:b/>
          <w:sz w:val="24"/>
          <w:szCs w:val="24"/>
          <w:lang w:val="uk-UA"/>
        </w:rPr>
        <w:t xml:space="preserve">керівництва </w:t>
      </w:r>
      <w:r w:rsidR="00590E8F" w:rsidRPr="00A12A16">
        <w:rPr>
          <w:b/>
          <w:sz w:val="24"/>
          <w:szCs w:val="24"/>
          <w:lang w:val="uk-UA"/>
        </w:rPr>
        <w:t>товариства</w:t>
      </w:r>
      <w:r w:rsidRPr="00A12A16">
        <w:rPr>
          <w:b/>
          <w:sz w:val="24"/>
          <w:szCs w:val="24"/>
          <w:lang w:val="uk-UA"/>
        </w:rPr>
        <w:t xml:space="preserve"> за фінансову звітність</w:t>
      </w:r>
    </w:p>
    <w:p w:rsidR="00BF4EC0" w:rsidRPr="00A12A16" w:rsidRDefault="00BF4EC0" w:rsidP="00F5197B">
      <w:pPr>
        <w:ind w:firstLine="567"/>
        <w:rPr>
          <w:b/>
          <w:sz w:val="24"/>
          <w:szCs w:val="24"/>
          <w:lang w:val="uk-UA"/>
        </w:rPr>
      </w:pP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lastRenderedPageBreak/>
        <w:t>Керівництво товариства  несе відповідальність за складання і достовірне подання фінансової звітності  за 201</w:t>
      </w:r>
      <w:r>
        <w:rPr>
          <w:rFonts w:eastAsia="Calibri"/>
          <w:sz w:val="24"/>
          <w:szCs w:val="24"/>
          <w:lang w:val="uk-UA"/>
        </w:rPr>
        <w:t>9</w:t>
      </w:r>
      <w:r w:rsidRPr="006C2C6D">
        <w:rPr>
          <w:rFonts w:eastAsia="Calibri"/>
          <w:sz w:val="24"/>
          <w:szCs w:val="24"/>
          <w:lang w:val="uk-UA"/>
        </w:rPr>
        <w:t xml:space="preserve"> рік, відповідно до застосовної концептуальної основи загального призначення МСФЗ, та за таку систему внутрішнього контролю, яку керівництво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При складанні фінансової звітності керівництво несе відповідальність за оцінку здатності товариства продовжувати свою діяльність на безперервній основі, розкриваючи, де це застосов</w:t>
      </w:r>
      <w:r>
        <w:rPr>
          <w:rFonts w:eastAsia="Calibri"/>
          <w:sz w:val="24"/>
          <w:szCs w:val="24"/>
          <w:lang w:val="uk-UA"/>
        </w:rPr>
        <w:t>а</w:t>
      </w:r>
      <w:r w:rsidRPr="006C2C6D">
        <w:rPr>
          <w:rFonts w:eastAsia="Calibri"/>
          <w:sz w:val="24"/>
          <w:szCs w:val="24"/>
          <w:lang w:val="uk-UA"/>
        </w:rPr>
        <w:t>но, питання, що стосуються безперервності діяльності, та використовуючи припущення про безперервність діяльності як основи для бухгалтерського обліку. Керівництво стверджує, що воно не планує ліквідувати компанію чи припинити діяльність, та не має інших реальних альтернатив цьому.</w:t>
      </w:r>
    </w:p>
    <w:p w:rsidR="00EC4E5D" w:rsidRPr="006C2C6D" w:rsidRDefault="00EC4E5D" w:rsidP="00EC4E5D">
      <w:pPr>
        <w:autoSpaceDE w:val="0"/>
        <w:autoSpaceDN w:val="0"/>
        <w:adjustRightInd w:val="0"/>
        <w:ind w:firstLine="567"/>
        <w:jc w:val="both"/>
        <w:rPr>
          <w:sz w:val="24"/>
          <w:szCs w:val="24"/>
          <w:lang w:val="uk-UA"/>
        </w:rPr>
      </w:pPr>
      <w:r w:rsidRPr="006C2C6D">
        <w:rPr>
          <w:rFonts w:eastAsia="Calibri"/>
          <w:sz w:val="24"/>
          <w:szCs w:val="24"/>
          <w:lang w:val="uk-UA"/>
        </w:rPr>
        <w:t>В товаристві керівництво несе відповідальність й за нагляд за процесом фінансового звітування компанії.</w:t>
      </w:r>
    </w:p>
    <w:p w:rsidR="00BF4EC0" w:rsidRPr="00A12A16" w:rsidRDefault="00BF4EC0" w:rsidP="00774CAF">
      <w:pPr>
        <w:ind w:firstLine="567"/>
        <w:jc w:val="both"/>
        <w:rPr>
          <w:sz w:val="24"/>
          <w:szCs w:val="24"/>
          <w:lang w:val="uk-UA"/>
        </w:rPr>
      </w:pPr>
      <w:r w:rsidRPr="00A12A16">
        <w:rPr>
          <w:sz w:val="24"/>
          <w:szCs w:val="24"/>
          <w:lang w:val="uk-UA"/>
        </w:rPr>
        <w:t>Відповідальними посадовими особами</w:t>
      </w:r>
      <w:r w:rsidR="00566974" w:rsidRPr="00A12A16">
        <w:rPr>
          <w:rFonts w:eastAsia="Calibri"/>
          <w:sz w:val="24"/>
          <w:szCs w:val="24"/>
          <w:lang w:val="uk-UA"/>
        </w:rPr>
        <w:t xml:space="preserve"> за складання</w:t>
      </w:r>
      <w:r w:rsidR="00477824" w:rsidRPr="00A12A16">
        <w:rPr>
          <w:rFonts w:eastAsia="Calibri"/>
          <w:sz w:val="24"/>
          <w:szCs w:val="24"/>
          <w:lang w:val="uk-UA"/>
        </w:rPr>
        <w:t xml:space="preserve"> </w:t>
      </w:r>
      <w:r w:rsidR="002C6F44" w:rsidRPr="00A12A16">
        <w:rPr>
          <w:rFonts w:eastAsia="Calibri"/>
          <w:sz w:val="24"/>
          <w:szCs w:val="24"/>
          <w:lang w:val="uk-UA"/>
        </w:rPr>
        <w:t>п</w:t>
      </w:r>
      <w:r w:rsidR="00EC4E5D">
        <w:rPr>
          <w:rFonts w:eastAsia="Calibri"/>
          <w:sz w:val="24"/>
          <w:szCs w:val="24"/>
          <w:lang w:val="uk-UA"/>
        </w:rPr>
        <w:t>ершої</w:t>
      </w:r>
      <w:r w:rsidR="00566974" w:rsidRPr="00A12A16">
        <w:rPr>
          <w:rFonts w:eastAsia="Calibri"/>
          <w:sz w:val="24"/>
          <w:szCs w:val="24"/>
          <w:lang w:val="uk-UA"/>
        </w:rPr>
        <w:t xml:space="preserve"> фінансової звітності</w:t>
      </w:r>
      <w:r w:rsidRPr="00A12A16">
        <w:rPr>
          <w:sz w:val="24"/>
          <w:szCs w:val="24"/>
          <w:lang w:val="uk-UA"/>
        </w:rPr>
        <w:t xml:space="preserve"> за </w:t>
      </w:r>
      <w:r w:rsidR="00566974" w:rsidRPr="00A12A16">
        <w:rPr>
          <w:sz w:val="24"/>
          <w:szCs w:val="24"/>
          <w:lang w:val="uk-UA"/>
        </w:rPr>
        <w:t xml:space="preserve">звітний </w:t>
      </w:r>
      <w:r w:rsidRPr="00A12A16">
        <w:rPr>
          <w:sz w:val="24"/>
          <w:szCs w:val="24"/>
          <w:lang w:val="uk-UA"/>
        </w:rPr>
        <w:t>період  бу</w:t>
      </w:r>
      <w:r w:rsidR="00566974" w:rsidRPr="00A12A16">
        <w:rPr>
          <w:sz w:val="24"/>
          <w:szCs w:val="24"/>
          <w:lang w:val="uk-UA"/>
        </w:rPr>
        <w:t>л</w:t>
      </w:r>
      <w:r w:rsidR="006835D8" w:rsidRPr="00A12A16">
        <w:rPr>
          <w:sz w:val="24"/>
          <w:szCs w:val="24"/>
          <w:lang w:val="uk-UA"/>
        </w:rPr>
        <w:t xml:space="preserve">и </w:t>
      </w:r>
      <w:r w:rsidRPr="00A12A16">
        <w:rPr>
          <w:sz w:val="24"/>
          <w:szCs w:val="24"/>
          <w:lang w:val="uk-UA"/>
        </w:rPr>
        <w:t xml:space="preserve"> </w:t>
      </w:r>
      <w:r w:rsidR="00477824" w:rsidRPr="00A12A16">
        <w:rPr>
          <w:iCs/>
          <w:sz w:val="24"/>
          <w:szCs w:val="24"/>
          <w:lang w:val="uk-UA"/>
        </w:rPr>
        <w:t>директор</w:t>
      </w:r>
      <w:r w:rsidRPr="00A12A16">
        <w:rPr>
          <w:iCs/>
          <w:sz w:val="24"/>
          <w:szCs w:val="24"/>
          <w:lang w:val="uk-UA"/>
        </w:rPr>
        <w:t xml:space="preserve"> товариства </w:t>
      </w:r>
      <w:r w:rsidR="002346F9" w:rsidRPr="00A12A16">
        <w:rPr>
          <w:rFonts w:eastAsia="Calibri"/>
          <w:sz w:val="24"/>
          <w:szCs w:val="24"/>
          <w:lang w:val="uk-UA" w:eastAsia="uk-UA"/>
        </w:rPr>
        <w:t>О</w:t>
      </w:r>
      <w:r w:rsidR="00477824" w:rsidRPr="00A12A16">
        <w:rPr>
          <w:rFonts w:eastAsia="Calibri"/>
          <w:sz w:val="24"/>
          <w:szCs w:val="24"/>
          <w:lang w:val="uk-UA" w:eastAsia="uk-UA"/>
        </w:rPr>
        <w:t>рлов</w:t>
      </w:r>
      <w:r w:rsidR="002346F9" w:rsidRPr="00A12A16">
        <w:rPr>
          <w:rFonts w:eastAsia="Calibri"/>
          <w:sz w:val="24"/>
          <w:szCs w:val="24"/>
          <w:lang w:val="uk-UA" w:eastAsia="uk-UA"/>
        </w:rPr>
        <w:t xml:space="preserve"> Володимирович</w:t>
      </w:r>
      <w:r w:rsidR="002346F9" w:rsidRPr="00A12A16">
        <w:rPr>
          <w:sz w:val="24"/>
          <w:szCs w:val="24"/>
          <w:lang w:val="uk-UA"/>
        </w:rPr>
        <w:t xml:space="preserve"> </w:t>
      </w:r>
      <w:r w:rsidR="00477824" w:rsidRPr="00A12A16">
        <w:rPr>
          <w:sz w:val="24"/>
          <w:szCs w:val="24"/>
          <w:lang w:val="uk-UA"/>
        </w:rPr>
        <w:t xml:space="preserve">Анатолійович </w:t>
      </w:r>
      <w:r w:rsidR="006835D8" w:rsidRPr="00A12A16">
        <w:rPr>
          <w:sz w:val="24"/>
          <w:szCs w:val="24"/>
          <w:lang w:val="uk-UA"/>
        </w:rPr>
        <w:t xml:space="preserve">та </w:t>
      </w:r>
      <w:r w:rsidRPr="00A12A16">
        <w:rPr>
          <w:sz w:val="24"/>
          <w:szCs w:val="24"/>
          <w:lang w:val="uk-UA"/>
        </w:rPr>
        <w:t xml:space="preserve"> головний бухгалтер </w:t>
      </w:r>
      <w:r w:rsidR="00CB2FC5">
        <w:rPr>
          <w:sz w:val="24"/>
          <w:szCs w:val="24"/>
          <w:lang w:val="uk-UA"/>
        </w:rPr>
        <w:t>Бурла Лариса Валеріївна</w:t>
      </w:r>
      <w:r w:rsidR="00EC4E5D">
        <w:rPr>
          <w:sz w:val="24"/>
          <w:szCs w:val="24"/>
          <w:lang w:val="uk-UA"/>
        </w:rPr>
        <w:t>.</w:t>
      </w:r>
      <w:r w:rsidR="00566974" w:rsidRPr="00A12A16">
        <w:rPr>
          <w:sz w:val="24"/>
          <w:szCs w:val="24"/>
          <w:lang w:val="uk-UA"/>
        </w:rPr>
        <w:t xml:space="preserve"> </w:t>
      </w:r>
    </w:p>
    <w:p w:rsidR="00BF4EC0" w:rsidRPr="00A12A16" w:rsidRDefault="00BF4EC0" w:rsidP="00F5197B">
      <w:pPr>
        <w:ind w:firstLine="567"/>
        <w:rPr>
          <w:sz w:val="24"/>
          <w:szCs w:val="24"/>
          <w:lang w:val="uk-UA"/>
        </w:rPr>
      </w:pPr>
    </w:p>
    <w:p w:rsidR="00BD7E40" w:rsidRPr="00A12A16" w:rsidRDefault="00BD7E40" w:rsidP="00F5197B">
      <w:pPr>
        <w:ind w:firstLine="567"/>
        <w:jc w:val="center"/>
        <w:rPr>
          <w:b/>
          <w:sz w:val="24"/>
          <w:szCs w:val="24"/>
          <w:lang w:val="uk-UA"/>
        </w:rPr>
      </w:pPr>
      <w:r w:rsidRPr="00A12A16">
        <w:rPr>
          <w:b/>
          <w:sz w:val="24"/>
          <w:szCs w:val="24"/>
          <w:lang w:val="uk-UA"/>
        </w:rPr>
        <w:t>Відповідальність аудитора за аудит фінансової звітності</w:t>
      </w:r>
    </w:p>
    <w:p w:rsidR="00CD486D" w:rsidRPr="00A12A16" w:rsidRDefault="00CD486D" w:rsidP="00F5197B">
      <w:pPr>
        <w:ind w:firstLine="567"/>
        <w:jc w:val="center"/>
        <w:rPr>
          <w:b/>
          <w:sz w:val="24"/>
          <w:szCs w:val="24"/>
          <w:lang w:val="uk-UA"/>
        </w:rPr>
      </w:pP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 xml:space="preserve">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 xml:space="preserve">Виконуючи аудит відповідно до вимог МСА, ми використовуємо професійне судження та дотримуємось професійного скептицизму протягом усього завдання з аудиту. </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Крім того, ми:</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b/>
          <w:bCs/>
          <w:sz w:val="24"/>
          <w:szCs w:val="24"/>
          <w:lang w:val="uk-UA"/>
        </w:rPr>
        <w:t xml:space="preserve">• </w:t>
      </w:r>
      <w:r w:rsidRPr="006C2C6D">
        <w:rPr>
          <w:rFonts w:eastAsia="Calibri"/>
          <w:sz w:val="24"/>
          <w:szCs w:val="24"/>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b/>
          <w:bCs/>
          <w:sz w:val="24"/>
          <w:szCs w:val="24"/>
          <w:lang w:val="uk-UA"/>
        </w:rPr>
        <w:t xml:space="preserve">• </w:t>
      </w:r>
      <w:r w:rsidRPr="006C2C6D">
        <w:rPr>
          <w:rFonts w:eastAsia="Calibri"/>
          <w:sz w:val="24"/>
          <w:szCs w:val="24"/>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b/>
          <w:bCs/>
          <w:sz w:val="24"/>
          <w:szCs w:val="24"/>
          <w:lang w:val="uk-UA"/>
        </w:rPr>
        <w:t xml:space="preserve">• </w:t>
      </w:r>
      <w:r w:rsidRPr="006C2C6D">
        <w:rPr>
          <w:rFonts w:eastAsia="Calibri"/>
          <w:sz w:val="24"/>
          <w:szCs w:val="24"/>
          <w:lang w:val="uk-UA"/>
        </w:rPr>
        <w:t>оцінюємо прийнятність застосованих облікових політик та обґрунтованість облікових оцінок і відповідних розкриттів інформації, зроблених керівництвом;</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b/>
          <w:bCs/>
          <w:sz w:val="24"/>
          <w:szCs w:val="24"/>
          <w:lang w:val="uk-UA"/>
        </w:rPr>
        <w:t xml:space="preserve">• </w:t>
      </w:r>
      <w:r w:rsidRPr="006C2C6D">
        <w:rPr>
          <w:rFonts w:eastAsia="Calibri"/>
          <w:sz w:val="24"/>
          <w:szCs w:val="24"/>
          <w:lang w:val="uk-UA"/>
        </w:rPr>
        <w:t>доходимо висновку щодо прийнятності використання керівництвом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b/>
          <w:bCs/>
          <w:sz w:val="24"/>
          <w:szCs w:val="24"/>
          <w:lang w:val="uk-UA"/>
        </w:rPr>
        <w:lastRenderedPageBreak/>
        <w:t xml:space="preserve">• </w:t>
      </w:r>
      <w:r w:rsidRPr="006C2C6D">
        <w:rPr>
          <w:rFonts w:eastAsia="Calibri"/>
          <w:sz w:val="24"/>
          <w:szCs w:val="24"/>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Pr>
          <w:rFonts w:eastAsia="Calibri"/>
          <w:sz w:val="24"/>
          <w:szCs w:val="24"/>
          <w:lang w:val="uk-UA"/>
        </w:rPr>
        <w:t>а</w:t>
      </w:r>
      <w:r w:rsidRPr="006C2C6D">
        <w:rPr>
          <w:rFonts w:eastAsia="Calibri"/>
          <w:sz w:val="24"/>
          <w:szCs w:val="24"/>
          <w:lang w:val="uk-UA"/>
        </w:rPr>
        <w:t>но, щодо відповідних застережних заходів.</w:t>
      </w:r>
    </w:p>
    <w:p w:rsidR="00EC4E5D" w:rsidRPr="006C2C6D" w:rsidRDefault="00EC4E5D" w:rsidP="00EC4E5D">
      <w:pPr>
        <w:autoSpaceDE w:val="0"/>
        <w:autoSpaceDN w:val="0"/>
        <w:adjustRightInd w:val="0"/>
        <w:ind w:firstLine="567"/>
        <w:jc w:val="both"/>
        <w:rPr>
          <w:rFonts w:eastAsia="Calibri"/>
          <w:sz w:val="24"/>
          <w:szCs w:val="24"/>
          <w:lang w:val="uk-UA"/>
        </w:rPr>
      </w:pPr>
      <w:r w:rsidRPr="006C2C6D">
        <w:rPr>
          <w:rFonts w:eastAsia="Calibri"/>
          <w:sz w:val="24"/>
          <w:szCs w:val="24"/>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324D9" w:rsidRPr="00A12A16" w:rsidRDefault="005324D9" w:rsidP="00F5197B">
      <w:pPr>
        <w:ind w:firstLine="567"/>
        <w:jc w:val="both"/>
        <w:rPr>
          <w:bCs/>
          <w:sz w:val="24"/>
          <w:szCs w:val="24"/>
          <w:lang w:val="uk-UA"/>
        </w:rPr>
      </w:pPr>
    </w:p>
    <w:p w:rsidR="005324D9" w:rsidRPr="00A12A16" w:rsidRDefault="005324D9" w:rsidP="005324D9">
      <w:pPr>
        <w:pStyle w:val="a8"/>
        <w:ind w:left="567"/>
        <w:jc w:val="both"/>
        <w:rPr>
          <w:b/>
          <w:sz w:val="24"/>
          <w:szCs w:val="24"/>
          <w:lang w:val="uk-UA"/>
        </w:rPr>
      </w:pPr>
      <w:r w:rsidRPr="00A12A16">
        <w:rPr>
          <w:b/>
          <w:sz w:val="24"/>
          <w:szCs w:val="24"/>
          <w:lang w:val="uk-UA"/>
        </w:rPr>
        <w:t>2. Звіт щодо вимог інших законодавчих та нормативних документів</w:t>
      </w:r>
    </w:p>
    <w:p w:rsidR="005324D9" w:rsidRPr="00A12A16" w:rsidRDefault="005324D9" w:rsidP="005324D9">
      <w:pPr>
        <w:ind w:firstLine="567"/>
        <w:jc w:val="both"/>
        <w:rPr>
          <w:sz w:val="24"/>
          <w:szCs w:val="24"/>
          <w:lang w:val="uk-UA"/>
        </w:rPr>
      </w:pPr>
    </w:p>
    <w:p w:rsidR="005324D9" w:rsidRPr="00A12A16" w:rsidRDefault="005324D9" w:rsidP="005324D9">
      <w:pPr>
        <w:ind w:firstLine="567"/>
        <w:jc w:val="both"/>
        <w:rPr>
          <w:sz w:val="24"/>
          <w:szCs w:val="24"/>
          <w:lang w:val="uk-UA"/>
        </w:rPr>
      </w:pPr>
      <w:r w:rsidRPr="00A12A16">
        <w:rPr>
          <w:sz w:val="24"/>
          <w:szCs w:val="24"/>
          <w:lang w:val="uk-UA"/>
        </w:rPr>
        <w:t xml:space="preserve">Виконуючи аудит </w:t>
      </w:r>
      <w:r w:rsidR="00224D33" w:rsidRPr="00A12A16">
        <w:rPr>
          <w:sz w:val="24"/>
          <w:szCs w:val="24"/>
          <w:lang w:val="uk-UA"/>
        </w:rPr>
        <w:t>ТОВ «ТАЛЬНІВСЬКИЙ ЩЕБЗАВОД»</w:t>
      </w:r>
      <w:r w:rsidR="00C37571" w:rsidRPr="00A12A16">
        <w:rPr>
          <w:sz w:val="24"/>
          <w:szCs w:val="24"/>
          <w:lang w:val="uk-UA"/>
        </w:rPr>
        <w:t xml:space="preserve"> </w:t>
      </w:r>
      <w:r w:rsidRPr="00A12A16">
        <w:rPr>
          <w:sz w:val="24"/>
          <w:szCs w:val="24"/>
          <w:lang w:val="uk-UA"/>
        </w:rPr>
        <w:t xml:space="preserve">ми враховували вимоги Закону України </w:t>
      </w:r>
      <w:r w:rsidRPr="00A12A16">
        <w:rPr>
          <w:i/>
          <w:sz w:val="24"/>
          <w:szCs w:val="24"/>
          <w:lang w:val="uk-UA"/>
        </w:rPr>
        <w:t>«</w:t>
      </w:r>
      <w:r w:rsidRPr="00A12A16">
        <w:rPr>
          <w:sz w:val="24"/>
          <w:szCs w:val="24"/>
          <w:lang w:val="uk-UA"/>
        </w:rPr>
        <w:t>Про аудит фінансової звітності та аудиторську діяльність», Закону України від 16.07.1999р. № 996-XIV «Про бухгалтерський облік та фінансову звітність в Україні» зі змінами</w:t>
      </w:r>
      <w:r w:rsidR="00C37571" w:rsidRPr="00A12A16">
        <w:rPr>
          <w:sz w:val="24"/>
          <w:szCs w:val="24"/>
          <w:lang w:val="uk-UA"/>
        </w:rPr>
        <w:t>,</w:t>
      </w:r>
      <w:r w:rsidRPr="00A12A16">
        <w:rPr>
          <w:sz w:val="24"/>
          <w:szCs w:val="24"/>
          <w:lang w:val="uk-UA"/>
        </w:rPr>
        <w:t xml:space="preserve"> </w:t>
      </w:r>
      <w:r w:rsidR="002B27D0" w:rsidRPr="00A12A16">
        <w:rPr>
          <w:sz w:val="24"/>
          <w:szCs w:val="24"/>
          <w:lang w:val="uk-UA"/>
        </w:rPr>
        <w:t>Закону України «Про</w:t>
      </w:r>
      <w:r w:rsidR="002B27D0" w:rsidRPr="00A12A16">
        <w:rPr>
          <w:bCs/>
          <w:color w:val="000000"/>
          <w:sz w:val="24"/>
          <w:szCs w:val="24"/>
          <w:shd w:val="clear" w:color="auto" w:fill="FFFFFF"/>
          <w:lang w:val="uk-UA"/>
        </w:rPr>
        <w:t xml:space="preserve"> товариства з обмеженою та додатковою відповідальністю» </w:t>
      </w:r>
      <w:r w:rsidR="002B27D0" w:rsidRPr="00A12A16">
        <w:rPr>
          <w:bCs/>
          <w:color w:val="292B2C"/>
          <w:sz w:val="24"/>
          <w:szCs w:val="24"/>
          <w:lang w:val="uk-UA"/>
        </w:rPr>
        <w:t>2275-VIII</w:t>
      </w:r>
      <w:r w:rsidR="002B27D0" w:rsidRPr="00A12A16">
        <w:rPr>
          <w:bCs/>
          <w:color w:val="000000"/>
          <w:sz w:val="24"/>
          <w:szCs w:val="24"/>
          <w:shd w:val="clear" w:color="auto" w:fill="FFFFFF"/>
          <w:lang w:val="uk-UA"/>
        </w:rPr>
        <w:t xml:space="preserve"> від </w:t>
      </w:r>
      <w:r w:rsidR="002B27D0" w:rsidRPr="00A12A16">
        <w:rPr>
          <w:bCs/>
          <w:sz w:val="24"/>
          <w:szCs w:val="24"/>
          <w:lang w:val="uk-UA"/>
        </w:rPr>
        <w:t xml:space="preserve">06.02.2018, </w:t>
      </w:r>
      <w:r w:rsidR="002B27D0" w:rsidRPr="00A12A16">
        <w:rPr>
          <w:sz w:val="24"/>
          <w:szCs w:val="24"/>
          <w:lang w:val="uk-UA"/>
        </w:rPr>
        <w:t xml:space="preserve"> </w:t>
      </w:r>
      <w:r w:rsidRPr="00A12A16">
        <w:rPr>
          <w:sz w:val="24"/>
          <w:szCs w:val="24"/>
          <w:lang w:val="uk-UA"/>
        </w:rPr>
        <w:t>Закон</w:t>
      </w:r>
      <w:r w:rsidR="00C37571" w:rsidRPr="00A12A16">
        <w:rPr>
          <w:sz w:val="24"/>
          <w:szCs w:val="24"/>
          <w:lang w:val="uk-UA"/>
        </w:rPr>
        <w:t>у</w:t>
      </w:r>
      <w:r w:rsidRPr="00A12A16">
        <w:rPr>
          <w:sz w:val="24"/>
          <w:szCs w:val="24"/>
          <w:lang w:val="uk-UA"/>
        </w:rPr>
        <w:t xml:space="preserve"> України «</w:t>
      </w:r>
      <w:r w:rsidRPr="00A12A16">
        <w:rPr>
          <w:bCs/>
          <w:color w:val="000000"/>
          <w:sz w:val="24"/>
          <w:szCs w:val="24"/>
          <w:shd w:val="clear" w:color="auto" w:fill="FFFFFF"/>
          <w:lang w:val="uk-UA"/>
        </w:rPr>
        <w:t xml:space="preserve">Про запобігання та протидію легалізації (відмиванню) доходів, одержаних злочинним шляхом, фінансуванню тероризму та </w:t>
      </w:r>
      <w:r w:rsidRPr="00A12A16">
        <w:rPr>
          <w:bCs/>
          <w:sz w:val="24"/>
          <w:szCs w:val="24"/>
          <w:shd w:val="clear" w:color="auto" w:fill="FFFFFF"/>
          <w:lang w:val="uk-UA"/>
        </w:rPr>
        <w:t>фінансуванню розповсюдження зброї масового знищення</w:t>
      </w:r>
      <w:r w:rsidRPr="00A12A16">
        <w:rPr>
          <w:sz w:val="24"/>
          <w:szCs w:val="24"/>
          <w:lang w:val="uk-UA"/>
        </w:rPr>
        <w:t xml:space="preserve">» від </w:t>
      </w:r>
      <w:r w:rsidRPr="00A12A16">
        <w:rPr>
          <w:sz w:val="24"/>
          <w:szCs w:val="24"/>
          <w:bdr w:val="none" w:sz="0" w:space="0" w:color="auto" w:frame="1"/>
          <w:shd w:val="clear" w:color="auto" w:fill="FFFFFF"/>
          <w:lang w:val="uk-UA"/>
        </w:rPr>
        <w:t>14.10.2014</w:t>
      </w:r>
      <w:r w:rsidRPr="00A12A16">
        <w:rPr>
          <w:sz w:val="24"/>
          <w:szCs w:val="24"/>
          <w:lang w:val="uk-UA"/>
        </w:rPr>
        <w:t> </w:t>
      </w:r>
      <w:r w:rsidRPr="00A12A16">
        <w:rPr>
          <w:sz w:val="24"/>
          <w:szCs w:val="24"/>
          <w:shd w:val="clear" w:color="auto" w:fill="FFFFFF"/>
          <w:lang w:val="uk-UA"/>
        </w:rPr>
        <w:t>№</w:t>
      </w:r>
      <w:r w:rsidRPr="00A12A16">
        <w:rPr>
          <w:sz w:val="24"/>
          <w:szCs w:val="24"/>
          <w:lang w:val="uk-UA"/>
        </w:rPr>
        <w:t> </w:t>
      </w:r>
      <w:r w:rsidRPr="00A12A16">
        <w:rPr>
          <w:bCs/>
          <w:sz w:val="24"/>
          <w:szCs w:val="24"/>
          <w:bdr w:val="none" w:sz="0" w:space="0" w:color="auto" w:frame="1"/>
          <w:shd w:val="clear" w:color="auto" w:fill="FFFFFF"/>
          <w:lang w:val="uk-UA"/>
        </w:rPr>
        <w:t xml:space="preserve">1702-VII в редакції 05.01.2017року, </w:t>
      </w:r>
      <w:r w:rsidRPr="00A12A16">
        <w:rPr>
          <w:sz w:val="24"/>
          <w:szCs w:val="24"/>
          <w:lang w:val="uk-UA"/>
        </w:rPr>
        <w:t xml:space="preserve"> інших законодавчих актах України.</w:t>
      </w:r>
    </w:p>
    <w:p w:rsidR="0013268F" w:rsidRPr="00A12A16" w:rsidRDefault="0013268F" w:rsidP="0013268F">
      <w:pPr>
        <w:ind w:firstLine="567"/>
        <w:jc w:val="both"/>
        <w:rPr>
          <w:sz w:val="24"/>
          <w:szCs w:val="24"/>
          <w:lang w:val="uk-UA"/>
        </w:rPr>
      </w:pPr>
      <w:r w:rsidRPr="00A12A16">
        <w:rPr>
          <w:sz w:val="24"/>
          <w:szCs w:val="24"/>
          <w:lang w:val="uk-UA"/>
        </w:rPr>
        <w:t>З урахуванням вимог статті 44 Закону  від 6 лютого 2018 р. N 2275-VIII, при порівняння сум відповідних договорів, підписаних директором  в 201</w:t>
      </w:r>
      <w:r w:rsidR="00AC3852">
        <w:rPr>
          <w:sz w:val="24"/>
          <w:szCs w:val="24"/>
          <w:lang w:val="uk-UA"/>
        </w:rPr>
        <w:t>9</w:t>
      </w:r>
      <w:r w:rsidRPr="00A12A16">
        <w:rPr>
          <w:sz w:val="24"/>
          <w:szCs w:val="24"/>
          <w:lang w:val="uk-UA"/>
        </w:rPr>
        <w:t xml:space="preserve"> році з величиною чистих активів на кінець звітного кварталу, ми не виявили підтверджень перевищення повноважень права керівника товариства на  підписання конкретного договору.</w:t>
      </w:r>
    </w:p>
    <w:p w:rsidR="00944504" w:rsidRPr="00A12A16" w:rsidRDefault="0013268F" w:rsidP="00944504">
      <w:pPr>
        <w:spacing w:line="270" w:lineRule="atLeast"/>
        <w:ind w:firstLine="567"/>
        <w:jc w:val="both"/>
        <w:rPr>
          <w:color w:val="000000"/>
          <w:sz w:val="24"/>
          <w:szCs w:val="24"/>
          <w:lang w:val="uk-UA"/>
        </w:rPr>
      </w:pPr>
      <w:r w:rsidRPr="00A12A16">
        <w:rPr>
          <w:sz w:val="24"/>
          <w:szCs w:val="24"/>
          <w:lang w:val="uk-UA"/>
        </w:rPr>
        <w:t> </w:t>
      </w:r>
      <w:r w:rsidR="00944504" w:rsidRPr="00A12A16">
        <w:rPr>
          <w:sz w:val="24"/>
          <w:szCs w:val="24"/>
          <w:lang w:val="uk-UA"/>
        </w:rPr>
        <w:t xml:space="preserve">Ми не виявили фактів </w:t>
      </w:r>
      <w:r w:rsidR="00944504" w:rsidRPr="00A12A16">
        <w:rPr>
          <w:bCs/>
          <w:color w:val="000000"/>
          <w:sz w:val="24"/>
          <w:szCs w:val="24"/>
          <w:lang w:val="uk-UA"/>
        </w:rPr>
        <w:t>зменшення в</w:t>
      </w:r>
      <w:r w:rsidR="00944504" w:rsidRPr="00A12A16">
        <w:rPr>
          <w:color w:val="000000"/>
          <w:sz w:val="24"/>
          <w:szCs w:val="24"/>
          <w:lang w:val="uk-UA"/>
        </w:rPr>
        <w:t>артість чистих активів товариства поточного періоду </w:t>
      </w:r>
      <w:r w:rsidR="00944504" w:rsidRPr="00A12A16">
        <w:rPr>
          <w:bCs/>
          <w:color w:val="000000"/>
          <w:sz w:val="24"/>
          <w:szCs w:val="24"/>
          <w:lang w:val="uk-UA"/>
        </w:rPr>
        <w:t xml:space="preserve"> в 201</w:t>
      </w:r>
      <w:r w:rsidR="00AC3852">
        <w:rPr>
          <w:bCs/>
          <w:color w:val="000000"/>
          <w:sz w:val="24"/>
          <w:szCs w:val="24"/>
          <w:lang w:val="uk-UA"/>
        </w:rPr>
        <w:t>9</w:t>
      </w:r>
      <w:r w:rsidR="00944504" w:rsidRPr="00A12A16">
        <w:rPr>
          <w:bCs/>
          <w:color w:val="000000"/>
          <w:sz w:val="24"/>
          <w:szCs w:val="24"/>
          <w:lang w:val="uk-UA"/>
        </w:rPr>
        <w:t xml:space="preserve"> році</w:t>
      </w:r>
      <w:r w:rsidR="00944504" w:rsidRPr="00A12A16">
        <w:rPr>
          <w:color w:val="000000"/>
          <w:sz w:val="24"/>
          <w:szCs w:val="24"/>
          <w:lang w:val="uk-UA"/>
        </w:rPr>
        <w:t xml:space="preserve"> більше, ніж на 50% порівняно з минулим роком, у зв’язку з яким, відповідно до ч.3 ст.31 Закону України від 6 лютого 2018 р. N 2275-VIII </w:t>
      </w:r>
      <w:r w:rsidR="00944504" w:rsidRPr="00A12A16">
        <w:rPr>
          <w:bCs/>
          <w:color w:val="000000"/>
          <w:sz w:val="24"/>
          <w:szCs w:val="24"/>
          <w:lang w:val="uk-UA"/>
        </w:rPr>
        <w:t>вимагалося б</w:t>
      </w:r>
      <w:r w:rsidR="00944504" w:rsidRPr="00A12A16">
        <w:rPr>
          <w:color w:val="000000"/>
          <w:sz w:val="24"/>
          <w:szCs w:val="24"/>
          <w:lang w:val="uk-UA"/>
        </w:rPr>
        <w:t xml:space="preserve"> скликання загальних зборів учасників Товариства в поточному періоді. </w:t>
      </w:r>
    </w:p>
    <w:p w:rsidR="001017C4" w:rsidRPr="00A12A16" w:rsidRDefault="001017C4" w:rsidP="001017C4">
      <w:pPr>
        <w:ind w:firstLine="567"/>
        <w:jc w:val="both"/>
        <w:rPr>
          <w:bCs/>
          <w:sz w:val="24"/>
          <w:szCs w:val="24"/>
          <w:lang w:val="uk-UA"/>
        </w:rPr>
      </w:pPr>
      <w:r w:rsidRPr="00A12A16">
        <w:rPr>
          <w:bCs/>
          <w:sz w:val="24"/>
          <w:szCs w:val="24"/>
          <w:lang w:val="uk-UA"/>
        </w:rPr>
        <w:t>Відповідність вартості чистих активів вимогам законодавства</w:t>
      </w:r>
      <w:r w:rsidR="00AC3852">
        <w:rPr>
          <w:bCs/>
          <w:sz w:val="24"/>
          <w:szCs w:val="24"/>
          <w:lang w:val="uk-UA"/>
        </w:rPr>
        <w:t>.</w:t>
      </w:r>
    </w:p>
    <w:p w:rsidR="001017C4" w:rsidRDefault="001017C4" w:rsidP="007820C7">
      <w:pPr>
        <w:ind w:firstLine="567"/>
        <w:jc w:val="both"/>
        <w:rPr>
          <w:sz w:val="24"/>
          <w:szCs w:val="24"/>
          <w:lang w:val="uk-UA"/>
        </w:rPr>
      </w:pPr>
      <w:r w:rsidRPr="00A12A16">
        <w:rPr>
          <w:sz w:val="24"/>
          <w:szCs w:val="24"/>
          <w:lang w:val="uk-UA"/>
        </w:rPr>
        <w:t>Станом на початок</w:t>
      </w:r>
      <w:r w:rsidR="00944504" w:rsidRPr="00A12A16">
        <w:rPr>
          <w:sz w:val="24"/>
          <w:szCs w:val="24"/>
          <w:lang w:val="uk-UA"/>
        </w:rPr>
        <w:t xml:space="preserve"> та на кінець </w:t>
      </w:r>
      <w:r w:rsidRPr="00A12A16">
        <w:rPr>
          <w:sz w:val="24"/>
          <w:szCs w:val="24"/>
          <w:lang w:val="uk-UA"/>
        </w:rPr>
        <w:t>201</w:t>
      </w:r>
      <w:r w:rsidR="00AC3852">
        <w:rPr>
          <w:sz w:val="24"/>
          <w:szCs w:val="24"/>
          <w:lang w:val="uk-UA"/>
        </w:rPr>
        <w:t>9</w:t>
      </w:r>
      <w:r w:rsidRPr="00A12A16">
        <w:rPr>
          <w:sz w:val="24"/>
          <w:szCs w:val="24"/>
          <w:lang w:val="uk-UA"/>
        </w:rPr>
        <w:t xml:space="preserve"> року</w:t>
      </w:r>
      <w:r w:rsidRPr="00A12A16">
        <w:rPr>
          <w:bCs/>
          <w:sz w:val="24"/>
          <w:szCs w:val="24"/>
          <w:lang w:val="uk-UA"/>
        </w:rPr>
        <w:t xml:space="preserve"> розрахункова вартість чистих активів</w:t>
      </w:r>
      <w:r w:rsidRPr="00A12A16">
        <w:rPr>
          <w:sz w:val="24"/>
          <w:szCs w:val="24"/>
          <w:lang w:val="uk-UA"/>
        </w:rPr>
        <w:t xml:space="preserve"> </w:t>
      </w:r>
      <w:r w:rsidR="00C37571" w:rsidRPr="00A12A16">
        <w:rPr>
          <w:sz w:val="24"/>
          <w:szCs w:val="24"/>
          <w:lang w:val="uk-UA"/>
        </w:rPr>
        <w:t>ТОВ «ТАЛЬНІВСЬКИЙ ЩЕБЗАВОД»</w:t>
      </w:r>
      <w:r w:rsidRPr="00A12A16">
        <w:rPr>
          <w:bCs/>
          <w:sz w:val="24"/>
          <w:szCs w:val="24"/>
          <w:lang w:val="uk-UA"/>
        </w:rPr>
        <w:t xml:space="preserve"> </w:t>
      </w:r>
      <w:r w:rsidRPr="00A12A16">
        <w:rPr>
          <w:sz w:val="24"/>
          <w:szCs w:val="24"/>
          <w:lang w:val="uk-UA"/>
        </w:rPr>
        <w:t xml:space="preserve">становить </w:t>
      </w:r>
      <w:r w:rsidR="00944504" w:rsidRPr="00A12A16">
        <w:rPr>
          <w:sz w:val="24"/>
          <w:szCs w:val="24"/>
          <w:lang w:val="uk-UA"/>
        </w:rPr>
        <w:t xml:space="preserve"> відповідно, </w:t>
      </w:r>
      <w:r w:rsidR="00AC3852">
        <w:rPr>
          <w:rFonts w:eastAsia="Calibri"/>
          <w:bCs/>
          <w:sz w:val="24"/>
          <w:szCs w:val="24"/>
          <w:lang w:val="uk-UA"/>
        </w:rPr>
        <w:t>48310</w:t>
      </w:r>
      <w:r w:rsidR="00625A63" w:rsidRPr="00A12A16">
        <w:rPr>
          <w:rFonts w:eastAsia="Calibri"/>
          <w:bCs/>
          <w:sz w:val="24"/>
          <w:szCs w:val="24"/>
          <w:lang w:val="uk-UA"/>
        </w:rPr>
        <w:t xml:space="preserve"> </w:t>
      </w:r>
      <w:r w:rsidRPr="00A12A16">
        <w:rPr>
          <w:sz w:val="24"/>
          <w:szCs w:val="24"/>
          <w:lang w:val="uk-UA"/>
        </w:rPr>
        <w:t xml:space="preserve">тис. грн., </w:t>
      </w:r>
      <w:r w:rsidR="00944504" w:rsidRPr="00A12A16">
        <w:rPr>
          <w:sz w:val="24"/>
          <w:szCs w:val="24"/>
          <w:lang w:val="uk-UA"/>
        </w:rPr>
        <w:t>та</w:t>
      </w:r>
      <w:r w:rsidRPr="00A12A16">
        <w:rPr>
          <w:sz w:val="24"/>
          <w:szCs w:val="24"/>
          <w:lang w:val="uk-UA"/>
        </w:rPr>
        <w:t xml:space="preserve"> </w:t>
      </w:r>
      <w:r w:rsidR="00625A63" w:rsidRPr="00A12A16">
        <w:rPr>
          <w:rFonts w:eastAsia="Calibri"/>
          <w:bCs/>
          <w:sz w:val="24"/>
          <w:szCs w:val="24"/>
          <w:lang w:val="uk-UA"/>
        </w:rPr>
        <w:t>5</w:t>
      </w:r>
      <w:r w:rsidR="00986C7A">
        <w:rPr>
          <w:rFonts w:eastAsia="Calibri"/>
          <w:bCs/>
          <w:sz w:val="24"/>
          <w:szCs w:val="24"/>
          <w:lang w:val="uk-UA"/>
        </w:rPr>
        <w:t>0301</w:t>
      </w:r>
      <w:r w:rsidRPr="00A12A16">
        <w:rPr>
          <w:bCs/>
          <w:sz w:val="24"/>
          <w:szCs w:val="24"/>
          <w:lang w:val="uk-UA"/>
        </w:rPr>
        <w:t>тис. грн.</w:t>
      </w:r>
      <w:r w:rsidR="000E205D" w:rsidRPr="00A12A16">
        <w:rPr>
          <w:bCs/>
          <w:sz w:val="24"/>
          <w:szCs w:val="24"/>
          <w:lang w:val="uk-UA"/>
        </w:rPr>
        <w:t>,</w:t>
      </w:r>
      <w:r w:rsidRPr="00A12A16">
        <w:rPr>
          <w:bCs/>
          <w:sz w:val="24"/>
          <w:szCs w:val="24"/>
          <w:lang w:val="uk-UA"/>
        </w:rPr>
        <w:t xml:space="preserve"> </w:t>
      </w:r>
      <w:r w:rsidR="000E205D" w:rsidRPr="00A12A16">
        <w:rPr>
          <w:bCs/>
          <w:sz w:val="24"/>
          <w:szCs w:val="24"/>
          <w:lang w:val="uk-UA"/>
        </w:rPr>
        <w:t>що  перевищує</w:t>
      </w:r>
      <w:r w:rsidRPr="00A12A16">
        <w:rPr>
          <w:bCs/>
          <w:sz w:val="24"/>
          <w:szCs w:val="24"/>
          <w:lang w:val="uk-UA"/>
        </w:rPr>
        <w:t xml:space="preserve"> Статутний капітал</w:t>
      </w:r>
      <w:r w:rsidR="000E205D" w:rsidRPr="00A12A16">
        <w:rPr>
          <w:bCs/>
          <w:sz w:val="24"/>
          <w:szCs w:val="24"/>
          <w:lang w:val="uk-UA"/>
        </w:rPr>
        <w:t xml:space="preserve">, який  </w:t>
      </w:r>
      <w:r w:rsidRPr="00A12A16">
        <w:rPr>
          <w:bCs/>
          <w:sz w:val="24"/>
          <w:szCs w:val="24"/>
          <w:lang w:val="uk-UA"/>
        </w:rPr>
        <w:t xml:space="preserve"> складає </w:t>
      </w:r>
      <w:r w:rsidR="000E205D" w:rsidRPr="00A12A16">
        <w:rPr>
          <w:bCs/>
          <w:sz w:val="24"/>
          <w:szCs w:val="24"/>
          <w:lang w:val="uk-UA"/>
        </w:rPr>
        <w:t xml:space="preserve">200 </w:t>
      </w:r>
      <w:r w:rsidRPr="00A12A16">
        <w:rPr>
          <w:bCs/>
          <w:sz w:val="24"/>
          <w:szCs w:val="24"/>
          <w:lang w:val="uk-UA"/>
        </w:rPr>
        <w:t xml:space="preserve">тис. грн.. </w:t>
      </w:r>
      <w:r w:rsidRPr="00A12A16">
        <w:rPr>
          <w:sz w:val="24"/>
          <w:szCs w:val="24"/>
          <w:lang w:val="uk-UA"/>
        </w:rPr>
        <w:t xml:space="preserve">Вартість чистих активів товариства є </w:t>
      </w:r>
      <w:r w:rsidR="000E205D" w:rsidRPr="00A12A16">
        <w:rPr>
          <w:sz w:val="24"/>
          <w:szCs w:val="24"/>
          <w:lang w:val="uk-UA"/>
        </w:rPr>
        <w:t xml:space="preserve">значно </w:t>
      </w:r>
      <w:r w:rsidRPr="00A12A16">
        <w:rPr>
          <w:sz w:val="24"/>
          <w:szCs w:val="24"/>
          <w:lang w:val="uk-UA"/>
        </w:rPr>
        <w:t>більшою від його статутного капіталу</w:t>
      </w:r>
      <w:r w:rsidRPr="00A12A16">
        <w:rPr>
          <w:bCs/>
          <w:sz w:val="24"/>
          <w:szCs w:val="24"/>
          <w:lang w:val="uk-UA"/>
        </w:rPr>
        <w:t>, що відповідає вимогам ст. 155 п. 3 Цивільного кодексу України</w:t>
      </w:r>
      <w:r w:rsidRPr="00A12A16">
        <w:rPr>
          <w:sz w:val="24"/>
          <w:szCs w:val="24"/>
          <w:lang w:val="uk-UA"/>
        </w:rPr>
        <w:t xml:space="preserve"> щодо Статутного капіталу товариства</w:t>
      </w:r>
      <w:r w:rsidR="00343D34">
        <w:rPr>
          <w:sz w:val="24"/>
          <w:szCs w:val="24"/>
          <w:lang w:val="uk-UA"/>
        </w:rPr>
        <w:t>.</w:t>
      </w:r>
    </w:p>
    <w:p w:rsidR="00343D34" w:rsidRPr="00A12A16" w:rsidRDefault="00343D34" w:rsidP="00343D34">
      <w:pPr>
        <w:pStyle w:val="3"/>
        <w:spacing w:after="0"/>
        <w:ind w:left="0" w:firstLine="567"/>
        <w:jc w:val="both"/>
        <w:rPr>
          <w:sz w:val="24"/>
          <w:szCs w:val="24"/>
          <w:lang w:val="uk-UA"/>
        </w:rPr>
      </w:pPr>
      <w:r w:rsidRPr="00A12A16">
        <w:rPr>
          <w:sz w:val="24"/>
          <w:szCs w:val="24"/>
          <w:lang w:val="uk-UA"/>
        </w:rPr>
        <w:t xml:space="preserve">Відповідно до вимог статті  14  Закону  України  "Про  господарські товариства" й Статуту, Товариством </w:t>
      </w:r>
      <w:r>
        <w:rPr>
          <w:sz w:val="24"/>
          <w:szCs w:val="24"/>
          <w:lang w:val="uk-UA"/>
        </w:rPr>
        <w:t xml:space="preserve">не </w:t>
      </w:r>
      <w:r w:rsidRPr="00A12A16">
        <w:rPr>
          <w:sz w:val="24"/>
          <w:szCs w:val="24"/>
          <w:lang w:val="uk-UA"/>
        </w:rPr>
        <w:t>сформовано  резервний капітал.</w:t>
      </w:r>
    </w:p>
    <w:p w:rsidR="00EC5912" w:rsidRPr="00A12A16" w:rsidRDefault="00905941" w:rsidP="007820C7">
      <w:pPr>
        <w:pStyle w:val="3"/>
        <w:spacing w:after="0"/>
        <w:ind w:left="0" w:firstLine="567"/>
        <w:jc w:val="both"/>
        <w:rPr>
          <w:sz w:val="24"/>
          <w:szCs w:val="24"/>
          <w:lang w:val="uk-UA"/>
        </w:rPr>
      </w:pPr>
      <w:r w:rsidRPr="00A12A16">
        <w:rPr>
          <w:sz w:val="24"/>
          <w:szCs w:val="24"/>
          <w:lang w:val="uk-UA"/>
        </w:rPr>
        <w:t xml:space="preserve">Статутний капітал </w:t>
      </w:r>
      <w:r w:rsidR="00224D33" w:rsidRPr="00A12A16">
        <w:rPr>
          <w:sz w:val="24"/>
          <w:szCs w:val="24"/>
          <w:lang w:val="uk-UA"/>
        </w:rPr>
        <w:t>ТОВ «ТАЛЬНІВСЬКИЙ ЩЕБЗАВОД»</w:t>
      </w:r>
      <w:r w:rsidR="000E205D" w:rsidRPr="00A12A16">
        <w:rPr>
          <w:sz w:val="24"/>
          <w:szCs w:val="24"/>
          <w:lang w:val="uk-UA"/>
        </w:rPr>
        <w:t xml:space="preserve"> </w:t>
      </w:r>
      <w:r w:rsidRPr="00A12A16">
        <w:rPr>
          <w:sz w:val="24"/>
          <w:szCs w:val="24"/>
          <w:lang w:val="uk-UA"/>
        </w:rPr>
        <w:t xml:space="preserve">сформований та сплачений своєчасно в попередні облікові періоди в повному обсязі, в відповідності до вимог чинного законодавства України та Статуту. </w:t>
      </w:r>
    </w:p>
    <w:p w:rsidR="007820C7" w:rsidRPr="00A12A16" w:rsidRDefault="007820C7" w:rsidP="007820C7">
      <w:pPr>
        <w:pStyle w:val="11"/>
        <w:spacing w:line="240" w:lineRule="auto"/>
        <w:ind w:right="29" w:firstLine="567"/>
        <w:jc w:val="both"/>
        <w:rPr>
          <w:rStyle w:val="FontStyle86"/>
          <w:rFonts w:ascii="Times New Roman" w:hAnsi="Times New Roman" w:cs="Times New Roman"/>
          <w:b w:val="0"/>
          <w:sz w:val="24"/>
          <w:szCs w:val="24"/>
        </w:rPr>
      </w:pPr>
      <w:r w:rsidRPr="00A12A16">
        <w:rPr>
          <w:sz w:val="24"/>
          <w:szCs w:val="24"/>
        </w:rPr>
        <w:t xml:space="preserve">Загальними зборами учасників Товариства з обмеженою відповідальністю "ТАЛЬНІВСЬКИЙ ЩЕБЗАВОД" 28.04.2011 року (Протокол №1) було затверджено рішення про заснування Товариства з обмеженою відповідальністю </w:t>
      </w:r>
      <w:r w:rsidRPr="00A12A16">
        <w:rPr>
          <w:caps/>
          <w:sz w:val="24"/>
          <w:szCs w:val="24"/>
        </w:rPr>
        <w:t>«</w:t>
      </w:r>
      <w:r w:rsidRPr="00A12A16">
        <w:rPr>
          <w:sz w:val="24"/>
          <w:szCs w:val="24"/>
        </w:rPr>
        <w:t>ТАЛЬНІВСЬКИЙ ЩЕБЗАВОД</w:t>
      </w:r>
      <w:r w:rsidRPr="00A12A16">
        <w:rPr>
          <w:rStyle w:val="FontStyle100"/>
          <w:rFonts w:ascii="Times New Roman" w:hAnsi="Times New Roman" w:cs="Times New Roman"/>
          <w:sz w:val="24"/>
          <w:szCs w:val="24"/>
        </w:rPr>
        <w:t>»</w:t>
      </w:r>
      <w:r w:rsidRPr="00A12A16">
        <w:rPr>
          <w:sz w:val="24"/>
          <w:szCs w:val="24"/>
        </w:rPr>
        <w:t xml:space="preserve"> шляхом перетворення Закритого акціонерного товариства </w:t>
      </w:r>
      <w:r w:rsidRPr="00A12A16">
        <w:rPr>
          <w:caps/>
          <w:sz w:val="24"/>
          <w:szCs w:val="24"/>
        </w:rPr>
        <w:t>«</w:t>
      </w:r>
      <w:r w:rsidRPr="00A12A16">
        <w:rPr>
          <w:sz w:val="24"/>
          <w:szCs w:val="24"/>
        </w:rPr>
        <w:t>ТАЛЬНІВСЬКИЙ ЩЕБЗАВОД</w:t>
      </w:r>
      <w:r w:rsidRPr="00A12A16">
        <w:rPr>
          <w:rStyle w:val="FontStyle100"/>
          <w:rFonts w:ascii="Times New Roman" w:hAnsi="Times New Roman" w:cs="Times New Roman"/>
          <w:sz w:val="24"/>
          <w:szCs w:val="24"/>
        </w:rPr>
        <w:t xml:space="preserve">». </w:t>
      </w:r>
      <w:r w:rsidRPr="00A12A16">
        <w:rPr>
          <w:sz w:val="24"/>
          <w:szCs w:val="24"/>
          <w:shd w:val="clear" w:color="auto" w:fill="FFFFFF"/>
        </w:rPr>
        <w:t>Відповідно Статуту товариства, діючому на дату створення товариства,</w:t>
      </w:r>
      <w:r w:rsidR="00801BA1" w:rsidRPr="00A12A16">
        <w:rPr>
          <w:sz w:val="24"/>
          <w:szCs w:val="24"/>
          <w:shd w:val="clear" w:color="auto" w:fill="FFFFFF"/>
        </w:rPr>
        <w:t xml:space="preserve"> на дату балансу та на дату аудиторського висновку,</w:t>
      </w:r>
      <w:r w:rsidRPr="00A12A16">
        <w:rPr>
          <w:sz w:val="24"/>
          <w:szCs w:val="24"/>
          <w:shd w:val="clear" w:color="auto" w:fill="FFFFFF"/>
        </w:rPr>
        <w:t xml:space="preserve"> </w:t>
      </w:r>
      <w:r w:rsidRPr="00A12A16">
        <w:rPr>
          <w:rStyle w:val="FontStyle86"/>
          <w:rFonts w:ascii="Times New Roman" w:hAnsi="Times New Roman" w:cs="Times New Roman"/>
          <w:b w:val="0"/>
          <w:sz w:val="24"/>
          <w:szCs w:val="24"/>
        </w:rPr>
        <w:t xml:space="preserve">для забезпечення своєї діяльності Товариство за рахунок вкладів </w:t>
      </w:r>
      <w:r w:rsidRPr="00A12A16">
        <w:rPr>
          <w:rStyle w:val="FontStyle86"/>
          <w:rFonts w:ascii="Times New Roman" w:hAnsi="Times New Roman" w:cs="Times New Roman"/>
          <w:b w:val="0"/>
          <w:sz w:val="24"/>
          <w:szCs w:val="24"/>
        </w:rPr>
        <w:lastRenderedPageBreak/>
        <w:t xml:space="preserve">Учасників </w:t>
      </w:r>
      <w:r w:rsidR="00801BA1" w:rsidRPr="00A12A16">
        <w:rPr>
          <w:rStyle w:val="FontStyle86"/>
          <w:rFonts w:ascii="Times New Roman" w:hAnsi="Times New Roman" w:cs="Times New Roman"/>
          <w:b w:val="0"/>
          <w:sz w:val="24"/>
          <w:szCs w:val="24"/>
        </w:rPr>
        <w:t>сформува</w:t>
      </w:r>
      <w:r w:rsidRPr="00A12A16">
        <w:rPr>
          <w:rStyle w:val="FontStyle86"/>
          <w:rFonts w:ascii="Times New Roman" w:hAnsi="Times New Roman" w:cs="Times New Roman"/>
          <w:b w:val="0"/>
          <w:sz w:val="24"/>
          <w:szCs w:val="24"/>
        </w:rPr>
        <w:t xml:space="preserve">ло статутний капітал у розмірі </w:t>
      </w:r>
      <w:r w:rsidR="00801BA1" w:rsidRPr="00A12A16">
        <w:rPr>
          <w:rStyle w:val="FontStyle86"/>
          <w:rFonts w:ascii="Times New Roman" w:hAnsi="Times New Roman" w:cs="Times New Roman"/>
          <w:b w:val="0"/>
          <w:sz w:val="24"/>
          <w:szCs w:val="24"/>
        </w:rPr>
        <w:t>199 5</w:t>
      </w:r>
      <w:r w:rsidRPr="00A12A16">
        <w:rPr>
          <w:sz w:val="24"/>
          <w:szCs w:val="24"/>
        </w:rPr>
        <w:t xml:space="preserve">00,00 </w:t>
      </w:r>
      <w:r w:rsidRPr="00A12A16">
        <w:rPr>
          <w:rStyle w:val="FontStyle86"/>
          <w:rFonts w:ascii="Times New Roman" w:hAnsi="Times New Roman" w:cs="Times New Roman"/>
          <w:b w:val="0"/>
          <w:sz w:val="24"/>
          <w:szCs w:val="24"/>
        </w:rPr>
        <w:t>(</w:t>
      </w:r>
      <w:r w:rsidR="00801BA1" w:rsidRPr="00A12A16">
        <w:rPr>
          <w:rStyle w:val="FontStyle86"/>
          <w:rFonts w:ascii="Times New Roman" w:hAnsi="Times New Roman" w:cs="Times New Roman"/>
          <w:b w:val="0"/>
          <w:sz w:val="24"/>
          <w:szCs w:val="24"/>
        </w:rPr>
        <w:t>сто дев’яносто дев’ять тисяч п’ятсот</w:t>
      </w:r>
      <w:r w:rsidRPr="00A12A16">
        <w:rPr>
          <w:rStyle w:val="FontStyle86"/>
          <w:rFonts w:ascii="Times New Roman" w:hAnsi="Times New Roman" w:cs="Times New Roman"/>
          <w:b w:val="0"/>
          <w:sz w:val="24"/>
          <w:szCs w:val="24"/>
        </w:rPr>
        <w:t>) грн. 00 коп.</w:t>
      </w:r>
      <w:r w:rsidR="00801BA1" w:rsidRPr="00A12A16">
        <w:rPr>
          <w:rStyle w:val="FontStyle86"/>
          <w:rFonts w:ascii="Times New Roman" w:hAnsi="Times New Roman" w:cs="Times New Roman"/>
          <w:b w:val="0"/>
          <w:sz w:val="24"/>
          <w:szCs w:val="24"/>
        </w:rPr>
        <w:t xml:space="preserve">, учасниками стали 8 фізичних осіб резидентів України. </w:t>
      </w:r>
    </w:p>
    <w:p w:rsidR="00B900A9" w:rsidRPr="00A12A16" w:rsidRDefault="00801BA1" w:rsidP="00B900A9">
      <w:pPr>
        <w:pStyle w:val="11"/>
        <w:spacing w:line="240" w:lineRule="auto"/>
        <w:ind w:right="29" w:firstLine="567"/>
        <w:jc w:val="both"/>
        <w:rPr>
          <w:sz w:val="24"/>
          <w:szCs w:val="24"/>
        </w:rPr>
      </w:pPr>
      <w:r w:rsidRPr="00A12A16">
        <w:rPr>
          <w:rStyle w:val="FontStyle86"/>
          <w:rFonts w:ascii="Times New Roman" w:hAnsi="Times New Roman" w:cs="Times New Roman"/>
          <w:b w:val="0"/>
          <w:sz w:val="24"/>
          <w:szCs w:val="24"/>
        </w:rPr>
        <w:t xml:space="preserve">Згідно рішення Загальних зборів учасників від 26 березня 2015 року (Протокол №1) змінився склад учасників та розмір їх часток, розмір Статутного капіталу не змінився, учасниками стали 7 фізичних осіб резидентів України. Державну реєстрацію змін до установчих документів проведено </w:t>
      </w:r>
      <w:r w:rsidR="00B900A9" w:rsidRPr="00A12A16">
        <w:rPr>
          <w:rStyle w:val="FontStyle86"/>
          <w:rFonts w:ascii="Times New Roman" w:hAnsi="Times New Roman" w:cs="Times New Roman"/>
          <w:b w:val="0"/>
          <w:sz w:val="24"/>
          <w:szCs w:val="24"/>
        </w:rPr>
        <w:t>03.04.2015 року.</w:t>
      </w:r>
      <w:r w:rsidR="00B900A9" w:rsidRPr="00A12A16">
        <w:rPr>
          <w:sz w:val="24"/>
          <w:szCs w:val="24"/>
        </w:rPr>
        <w:t xml:space="preserve"> </w:t>
      </w:r>
    </w:p>
    <w:p w:rsidR="00801BA1" w:rsidRPr="00A12A16" w:rsidRDefault="00B900A9" w:rsidP="00B900A9">
      <w:pPr>
        <w:pStyle w:val="11"/>
        <w:spacing w:line="240" w:lineRule="auto"/>
        <w:ind w:right="29" w:firstLine="567"/>
        <w:jc w:val="both"/>
        <w:rPr>
          <w:rStyle w:val="FontStyle86"/>
          <w:rFonts w:ascii="Times New Roman" w:hAnsi="Times New Roman" w:cs="Times New Roman"/>
          <w:b w:val="0"/>
          <w:sz w:val="24"/>
          <w:szCs w:val="24"/>
        </w:rPr>
      </w:pPr>
      <w:r w:rsidRPr="00A12A16">
        <w:rPr>
          <w:sz w:val="24"/>
          <w:szCs w:val="24"/>
        </w:rPr>
        <w:t>Рішення про збільшення чи зменшення розміру статутного капіталу товариства Загальними зборами учасників в звітному році  не приймалось</w:t>
      </w:r>
      <w:r w:rsidR="00343D34">
        <w:rPr>
          <w:sz w:val="24"/>
          <w:szCs w:val="24"/>
        </w:rPr>
        <w:t>.</w:t>
      </w:r>
    </w:p>
    <w:p w:rsidR="00B900A9" w:rsidRPr="00A12A16" w:rsidRDefault="00B900A9" w:rsidP="00B900A9">
      <w:pPr>
        <w:pStyle w:val="11"/>
        <w:spacing w:line="240" w:lineRule="auto"/>
        <w:ind w:right="29" w:firstLine="567"/>
        <w:jc w:val="both"/>
        <w:rPr>
          <w:sz w:val="24"/>
          <w:szCs w:val="24"/>
        </w:rPr>
      </w:pPr>
      <w:r w:rsidRPr="00A12A16">
        <w:rPr>
          <w:sz w:val="24"/>
          <w:szCs w:val="24"/>
        </w:rPr>
        <w:t xml:space="preserve">Статутний капітал сформовано згідно вимог чинного законодавства України. Статутний капітал сплачений в повному розмірі.  </w:t>
      </w:r>
    </w:p>
    <w:p w:rsidR="00B900A9" w:rsidRPr="00A12A16" w:rsidRDefault="00B900A9" w:rsidP="00B900A9">
      <w:pPr>
        <w:pStyle w:val="11"/>
        <w:spacing w:line="240" w:lineRule="auto"/>
        <w:ind w:right="29" w:firstLine="567"/>
        <w:jc w:val="both"/>
        <w:rPr>
          <w:sz w:val="24"/>
          <w:szCs w:val="24"/>
        </w:rPr>
      </w:pPr>
      <w:r w:rsidRPr="00A12A16">
        <w:rPr>
          <w:sz w:val="24"/>
          <w:szCs w:val="24"/>
        </w:rPr>
        <w:t xml:space="preserve">Частка статутного капіталу, що належить державі, відсутня. </w:t>
      </w:r>
    </w:p>
    <w:p w:rsidR="00B900A9" w:rsidRPr="00A12A16" w:rsidRDefault="00B900A9" w:rsidP="00B900A9">
      <w:pPr>
        <w:pStyle w:val="11"/>
        <w:spacing w:line="240" w:lineRule="auto"/>
        <w:ind w:right="29" w:firstLine="567"/>
        <w:jc w:val="both"/>
        <w:rPr>
          <w:sz w:val="24"/>
          <w:szCs w:val="24"/>
        </w:rPr>
      </w:pPr>
      <w:r w:rsidRPr="00A12A16">
        <w:rPr>
          <w:sz w:val="24"/>
          <w:szCs w:val="24"/>
        </w:rPr>
        <w:t xml:space="preserve">Частка статутного капіталу, що належить нерезидентам, відсутня. </w:t>
      </w:r>
    </w:p>
    <w:p w:rsidR="00B900A9" w:rsidRPr="00A12A16" w:rsidRDefault="00B900A9" w:rsidP="00B900A9">
      <w:pPr>
        <w:pStyle w:val="11"/>
        <w:spacing w:line="240" w:lineRule="auto"/>
        <w:ind w:right="29" w:firstLine="567"/>
        <w:jc w:val="both"/>
        <w:rPr>
          <w:sz w:val="24"/>
          <w:szCs w:val="24"/>
          <w:bdr w:val="none" w:sz="0" w:space="0" w:color="auto" w:frame="1"/>
          <w:lang w:eastAsia="uk-UA"/>
        </w:rPr>
      </w:pPr>
      <w:r w:rsidRPr="00A12A16">
        <w:rPr>
          <w:sz w:val="24"/>
          <w:szCs w:val="24"/>
        </w:rPr>
        <w:t>Кінцеві в</w:t>
      </w:r>
      <w:r w:rsidR="00C60CA8">
        <w:rPr>
          <w:sz w:val="24"/>
          <w:szCs w:val="24"/>
        </w:rPr>
        <w:t>игодо</w:t>
      </w:r>
      <w:bookmarkStart w:id="0" w:name="_GoBack"/>
      <w:bookmarkEnd w:id="0"/>
      <w:r w:rsidRPr="00A12A16">
        <w:rPr>
          <w:sz w:val="24"/>
          <w:szCs w:val="24"/>
        </w:rPr>
        <w:t xml:space="preserve">одержувачі, </w:t>
      </w:r>
      <w:r w:rsidRPr="00A12A16">
        <w:rPr>
          <w:sz w:val="24"/>
          <w:szCs w:val="24"/>
          <w:bdr w:val="none" w:sz="0" w:space="0" w:color="auto" w:frame="1"/>
          <w:lang w:eastAsia="uk-UA"/>
        </w:rPr>
        <w:t xml:space="preserve"> </w:t>
      </w:r>
      <w:r w:rsidRPr="00A12A16">
        <w:rPr>
          <w:rStyle w:val="FontStyle86"/>
          <w:rFonts w:ascii="Times New Roman" w:hAnsi="Times New Roman" w:cs="Times New Roman"/>
          <w:b w:val="0"/>
          <w:sz w:val="24"/>
          <w:szCs w:val="24"/>
        </w:rPr>
        <w:t>резиденти України</w:t>
      </w:r>
      <w:r w:rsidRPr="00A12A16">
        <w:rPr>
          <w:sz w:val="24"/>
          <w:szCs w:val="24"/>
          <w:bdr w:val="none" w:sz="0" w:space="0" w:color="auto" w:frame="1"/>
          <w:lang w:eastAsia="uk-UA"/>
        </w:rPr>
        <w:t xml:space="preserve">,  не зареєстровані </w:t>
      </w:r>
      <w:r w:rsidRPr="00A12A16">
        <w:rPr>
          <w:sz w:val="24"/>
          <w:szCs w:val="24"/>
        </w:rPr>
        <w:t>в переліку населених пунктів, на території яких органи державної влади тимчасово не здійснюють свої повноваження.</w:t>
      </w:r>
    </w:p>
    <w:p w:rsidR="00B900A9" w:rsidRPr="00A12A16" w:rsidRDefault="00B900A9" w:rsidP="00B900A9">
      <w:pPr>
        <w:pStyle w:val="11"/>
        <w:spacing w:line="240" w:lineRule="auto"/>
        <w:ind w:right="29" w:firstLine="567"/>
        <w:jc w:val="both"/>
        <w:rPr>
          <w:sz w:val="24"/>
          <w:szCs w:val="24"/>
        </w:rPr>
      </w:pPr>
      <w:r w:rsidRPr="00A12A16">
        <w:rPr>
          <w:sz w:val="24"/>
          <w:szCs w:val="24"/>
        </w:rPr>
        <w:t>Учасники товариства,  кінцеві вигодо одержувачі не є резидентами держав-агресорів.</w:t>
      </w:r>
    </w:p>
    <w:p w:rsidR="00B900A9" w:rsidRPr="00A12A16" w:rsidRDefault="00B900A9" w:rsidP="00B900A9">
      <w:pPr>
        <w:ind w:firstLine="567"/>
        <w:jc w:val="both"/>
        <w:rPr>
          <w:sz w:val="24"/>
          <w:szCs w:val="24"/>
          <w:bdr w:val="none" w:sz="0" w:space="0" w:color="auto" w:frame="1"/>
          <w:lang w:val="uk-UA" w:eastAsia="uk-UA"/>
        </w:rPr>
      </w:pPr>
      <w:r w:rsidRPr="00A12A16">
        <w:rPr>
          <w:sz w:val="24"/>
          <w:szCs w:val="24"/>
          <w:lang w:val="uk-UA"/>
        </w:rPr>
        <w:t xml:space="preserve">Керівництво товариства не зареєстровані в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w:t>
      </w:r>
    </w:p>
    <w:p w:rsidR="00B900A9" w:rsidRPr="00A12A16" w:rsidRDefault="00B900A9" w:rsidP="00B900A9">
      <w:pPr>
        <w:ind w:firstLine="567"/>
        <w:jc w:val="both"/>
        <w:rPr>
          <w:color w:val="000000"/>
          <w:sz w:val="24"/>
          <w:szCs w:val="24"/>
          <w:lang w:val="uk-UA"/>
        </w:rPr>
      </w:pPr>
      <w:r w:rsidRPr="00A12A16">
        <w:rPr>
          <w:sz w:val="24"/>
          <w:szCs w:val="24"/>
          <w:lang w:val="uk-UA"/>
        </w:rPr>
        <w:t>Під час перевірки не встановлено активів товариства які</w:t>
      </w:r>
      <w:r w:rsidRPr="00A12A16">
        <w:rPr>
          <w:color w:val="333333"/>
          <w:sz w:val="24"/>
          <w:szCs w:val="24"/>
          <w:shd w:val="clear" w:color="auto" w:fill="FFFFFF"/>
          <w:lang w:val="uk-UA"/>
        </w:rPr>
        <w:t>, знаходяться на тимчасово окупованих територіях України, та їх відображення у фінансовій звітності.</w:t>
      </w:r>
    </w:p>
    <w:p w:rsidR="00E140E9" w:rsidRPr="00A12A16" w:rsidRDefault="00B900A9" w:rsidP="00E140E9">
      <w:pPr>
        <w:pStyle w:val="af"/>
        <w:spacing w:line="240" w:lineRule="auto"/>
        <w:ind w:left="0" w:right="0" w:firstLine="567"/>
        <w:rPr>
          <w:shd w:val="clear" w:color="auto" w:fill="FFFFFF"/>
        </w:rPr>
      </w:pPr>
      <w:r w:rsidRPr="00A12A16">
        <w:t xml:space="preserve">ТОВ «ТАЛЬНІВСЬКИЙ ЩЕБЗАВОД» має «Дочірне підприємство «Скеля» </w:t>
      </w:r>
      <w:r w:rsidR="00E140E9" w:rsidRPr="00A12A16">
        <w:t>Т</w:t>
      </w:r>
      <w:r w:rsidRPr="00A12A16">
        <w:t>овариств</w:t>
      </w:r>
      <w:r w:rsidR="00E140E9" w:rsidRPr="00A12A16">
        <w:t>о</w:t>
      </w:r>
      <w:r w:rsidRPr="00A12A16">
        <w:t xml:space="preserve"> з обмеженою відповідальністю «</w:t>
      </w:r>
      <w:r w:rsidR="00E140E9" w:rsidRPr="00A12A16">
        <w:t xml:space="preserve">ТАЛЬНІВСЬКИЙ ЩЕБЗАВОД» (Код </w:t>
      </w:r>
      <w:r w:rsidR="00E140E9" w:rsidRPr="00A12A16">
        <w:rPr>
          <w:lang w:eastAsia="uk-UA"/>
        </w:rPr>
        <w:t>30924645)</w:t>
      </w:r>
      <w:r w:rsidR="00E140E9" w:rsidRPr="00A12A16">
        <w:t xml:space="preserve">, зареєстроване 22.05.2000 р., яке в </w:t>
      </w:r>
      <w:r w:rsidR="00343D34">
        <w:t>звітному</w:t>
      </w:r>
      <w:r w:rsidR="00E140E9" w:rsidRPr="00A12A16">
        <w:t xml:space="preserve"> році виробничої діяльності не проводило. Рішення товариства про утворення, припинення його філій, дочірніх підприємств, представництв в звітному періоді не приймались.</w:t>
      </w:r>
      <w:r w:rsidR="00E140E9" w:rsidRPr="00A12A16">
        <w:rPr>
          <w:shd w:val="clear" w:color="auto" w:fill="FFFFFF"/>
        </w:rPr>
        <w:t xml:space="preserve"> </w:t>
      </w:r>
    </w:p>
    <w:p w:rsidR="00905941" w:rsidRPr="00A12A16" w:rsidRDefault="00905941" w:rsidP="00B900A9">
      <w:pPr>
        <w:pStyle w:val="af"/>
        <w:spacing w:line="240" w:lineRule="auto"/>
        <w:ind w:left="0" w:right="0" w:firstLine="567"/>
        <w:rPr>
          <w:bCs/>
        </w:rPr>
      </w:pPr>
      <w:r w:rsidRPr="00A12A16">
        <w:rPr>
          <w:bCs/>
        </w:rPr>
        <w:t>У ході проведення аудиторської перевірки за 201</w:t>
      </w:r>
      <w:r w:rsidR="00343D34">
        <w:rPr>
          <w:bCs/>
        </w:rPr>
        <w:t>9</w:t>
      </w:r>
      <w:r w:rsidRPr="00A12A16">
        <w:rPr>
          <w:bCs/>
        </w:rPr>
        <w:t xml:space="preserve"> рік не виявлено:</w:t>
      </w:r>
    </w:p>
    <w:p w:rsidR="00905941" w:rsidRPr="00A12A16" w:rsidRDefault="00905941" w:rsidP="00B900A9">
      <w:pPr>
        <w:pStyle w:val="HTML"/>
        <w:shd w:val="clear" w:color="auto" w:fill="FFFFFF"/>
        <w:ind w:firstLine="539"/>
        <w:jc w:val="both"/>
        <w:textAlignment w:val="baseline"/>
        <w:rPr>
          <w:rFonts w:ascii="Times New Roman" w:hAnsi="Times New Roman" w:cs="Times New Roman"/>
          <w:color w:val="000000"/>
          <w:sz w:val="24"/>
          <w:szCs w:val="24"/>
        </w:rPr>
      </w:pPr>
      <w:r w:rsidRPr="00A12A16">
        <w:rPr>
          <w:rFonts w:ascii="Times New Roman" w:hAnsi="Times New Roman" w:cs="Times New Roman"/>
          <w:color w:val="000000"/>
          <w:sz w:val="24"/>
          <w:szCs w:val="24"/>
        </w:rPr>
        <w:t xml:space="preserve">- порушення справи  про банкрутство </w:t>
      </w:r>
      <w:r w:rsidR="00E140E9" w:rsidRPr="00A12A16">
        <w:rPr>
          <w:rFonts w:ascii="Times New Roman" w:hAnsi="Times New Roman" w:cs="Times New Roman"/>
          <w:color w:val="000000"/>
          <w:sz w:val="24"/>
          <w:szCs w:val="24"/>
        </w:rPr>
        <w:t>товариства</w:t>
      </w:r>
      <w:r w:rsidRPr="00A12A16">
        <w:rPr>
          <w:rFonts w:ascii="Times New Roman" w:hAnsi="Times New Roman" w:cs="Times New Roman"/>
          <w:color w:val="000000"/>
          <w:sz w:val="24"/>
          <w:szCs w:val="24"/>
        </w:rPr>
        <w:t xml:space="preserve">,  винесення ухвали про його санацію; </w:t>
      </w:r>
    </w:p>
    <w:p w:rsidR="00905941" w:rsidRPr="00A12A16" w:rsidRDefault="00905941" w:rsidP="00905941">
      <w:pPr>
        <w:ind w:firstLine="567"/>
        <w:jc w:val="both"/>
        <w:rPr>
          <w:sz w:val="24"/>
          <w:szCs w:val="24"/>
          <w:shd w:val="clear" w:color="auto" w:fill="FFFFFF"/>
          <w:lang w:val="uk-UA"/>
        </w:rPr>
      </w:pPr>
      <w:r w:rsidRPr="00A12A16">
        <w:rPr>
          <w:color w:val="000000"/>
          <w:sz w:val="24"/>
          <w:szCs w:val="24"/>
          <w:lang w:val="uk-UA"/>
        </w:rPr>
        <w:t xml:space="preserve">- рішення вищого органу </w:t>
      </w:r>
      <w:r w:rsidR="00E140E9" w:rsidRPr="00A12A16">
        <w:rPr>
          <w:color w:val="000000"/>
          <w:sz w:val="24"/>
          <w:szCs w:val="24"/>
          <w:lang w:val="uk-UA"/>
        </w:rPr>
        <w:t>товариства</w:t>
      </w:r>
      <w:r w:rsidRPr="00A12A16">
        <w:rPr>
          <w:color w:val="000000"/>
          <w:sz w:val="24"/>
          <w:szCs w:val="24"/>
          <w:lang w:val="uk-UA"/>
        </w:rPr>
        <w:t xml:space="preserve"> або суду  про  припинення  або банкрутство </w:t>
      </w:r>
      <w:r w:rsidR="00E140E9" w:rsidRPr="00A12A16">
        <w:rPr>
          <w:color w:val="000000"/>
          <w:sz w:val="24"/>
          <w:szCs w:val="24"/>
          <w:lang w:val="uk-UA"/>
        </w:rPr>
        <w:t>товариства</w:t>
      </w:r>
      <w:r w:rsidRPr="00A12A16">
        <w:rPr>
          <w:color w:val="000000"/>
          <w:sz w:val="24"/>
          <w:szCs w:val="24"/>
          <w:lang w:val="uk-UA"/>
        </w:rPr>
        <w:t>.</w:t>
      </w:r>
    </w:p>
    <w:p w:rsidR="00E140E9" w:rsidRPr="00A12A16" w:rsidRDefault="00E140E9" w:rsidP="00E140E9">
      <w:pPr>
        <w:ind w:firstLine="567"/>
        <w:jc w:val="both"/>
        <w:rPr>
          <w:rStyle w:val="FontStyle51"/>
          <w:sz w:val="24"/>
          <w:szCs w:val="24"/>
          <w:lang w:val="uk-UA"/>
        </w:rPr>
      </w:pPr>
      <w:r w:rsidRPr="00A12A16">
        <w:rPr>
          <w:color w:val="000000"/>
          <w:sz w:val="24"/>
          <w:szCs w:val="24"/>
          <w:lang w:val="uk-UA"/>
        </w:rPr>
        <w:t>Ми не виявили випадків застосування санкцій  до компанії з боку іноземних держав, міждержавних об'єднань, міжнародних організацій чи України. При прийнятті клієнта ми провели передбачені процедури по фінансовому моніторингу, в тому числі ідентифікацію та верифікацію клієнта</w:t>
      </w:r>
      <w:r w:rsidR="00343D34">
        <w:rPr>
          <w:color w:val="000000"/>
          <w:sz w:val="24"/>
          <w:szCs w:val="24"/>
          <w:lang w:val="uk-UA"/>
        </w:rPr>
        <w:t xml:space="preserve">. </w:t>
      </w:r>
      <w:r w:rsidRPr="00A12A16">
        <w:rPr>
          <w:sz w:val="24"/>
          <w:szCs w:val="24"/>
          <w:lang w:val="uk-UA"/>
        </w:rPr>
        <w:t xml:space="preserve"> </w:t>
      </w:r>
    </w:p>
    <w:p w:rsidR="00E140E9" w:rsidRPr="00A12A16" w:rsidRDefault="00E140E9" w:rsidP="00E140E9">
      <w:pPr>
        <w:pStyle w:val="a8"/>
        <w:tabs>
          <w:tab w:val="left" w:pos="993"/>
        </w:tabs>
        <w:ind w:left="0" w:firstLine="567"/>
        <w:jc w:val="both"/>
        <w:rPr>
          <w:color w:val="000000"/>
          <w:sz w:val="24"/>
          <w:szCs w:val="24"/>
          <w:lang w:val="uk-UA"/>
        </w:rPr>
      </w:pPr>
      <w:r w:rsidRPr="00A12A16">
        <w:rPr>
          <w:color w:val="000000"/>
          <w:sz w:val="24"/>
          <w:szCs w:val="24"/>
          <w:shd w:val="clear" w:color="auto" w:fill="FFFFFF"/>
          <w:lang w:val="uk-UA"/>
        </w:rPr>
        <w:t xml:space="preserve">Товариство є платником податку на прибуток за основною ставкою та платником ПДВ. Податковий облік ведеться згідно Податкового кодексу України, податкова звітність на протязі року подана в повному обсязі та згідно встановлених термінів. </w:t>
      </w:r>
      <w:r w:rsidRPr="00A12A16">
        <w:rPr>
          <w:sz w:val="24"/>
          <w:szCs w:val="24"/>
          <w:lang w:val="uk-UA"/>
        </w:rPr>
        <w:t>ТОВ «ТАЛЬНІВСЬКИЙ ЩЕБЗАВОД» не має на кінець 201</w:t>
      </w:r>
      <w:r w:rsidR="00343D34">
        <w:rPr>
          <w:sz w:val="24"/>
          <w:szCs w:val="24"/>
          <w:lang w:val="uk-UA"/>
        </w:rPr>
        <w:t>9</w:t>
      </w:r>
      <w:r w:rsidRPr="00A12A16">
        <w:rPr>
          <w:sz w:val="24"/>
          <w:szCs w:val="24"/>
          <w:lang w:val="uk-UA"/>
        </w:rPr>
        <w:t xml:space="preserve"> року та на дату аудиторського висновку погоджених та не сплачених вчасно </w:t>
      </w:r>
      <w:r w:rsidRPr="00A12A16">
        <w:rPr>
          <w:color w:val="000000"/>
          <w:sz w:val="24"/>
          <w:szCs w:val="24"/>
          <w:lang w:val="uk-UA"/>
        </w:rPr>
        <w:t xml:space="preserve">зобов’язань  зі сплати податків та зборів. </w:t>
      </w:r>
      <w:r w:rsidRPr="00A12A16">
        <w:rPr>
          <w:color w:val="000000"/>
          <w:sz w:val="24"/>
          <w:szCs w:val="24"/>
          <w:shd w:val="clear" w:color="auto" w:fill="FFFFFF"/>
          <w:lang w:val="uk-UA"/>
        </w:rPr>
        <w:t>Податковий облік на предмет повноти й достовірності не перевірявся.</w:t>
      </w:r>
      <w:r w:rsidRPr="00A12A16">
        <w:rPr>
          <w:sz w:val="24"/>
          <w:szCs w:val="24"/>
          <w:lang w:val="uk-UA"/>
        </w:rPr>
        <w:t xml:space="preserve"> </w:t>
      </w:r>
    </w:p>
    <w:p w:rsidR="0083201B" w:rsidRDefault="0083201B" w:rsidP="002C6F44">
      <w:pPr>
        <w:ind w:firstLine="567"/>
        <w:jc w:val="both"/>
        <w:rPr>
          <w:color w:val="000000"/>
          <w:sz w:val="24"/>
          <w:szCs w:val="24"/>
          <w:shd w:val="clear" w:color="auto" w:fill="FFFFFF"/>
          <w:lang w:val="uk-UA"/>
        </w:rPr>
      </w:pPr>
      <w:r w:rsidRPr="0083201B">
        <w:rPr>
          <w:color w:val="000000"/>
          <w:sz w:val="24"/>
          <w:szCs w:val="24"/>
          <w:shd w:val="clear" w:color="auto" w:fill="FFFFFF"/>
          <w:lang w:val="uk-UA"/>
        </w:rPr>
        <w:t xml:space="preserve">Ми розглянули діяльність </w:t>
      </w:r>
      <w:r>
        <w:rPr>
          <w:color w:val="000000"/>
          <w:sz w:val="24"/>
          <w:szCs w:val="24"/>
          <w:shd w:val="clear" w:color="auto" w:fill="FFFFFF"/>
          <w:lang w:val="uk-UA"/>
        </w:rPr>
        <w:t>товариства</w:t>
      </w:r>
      <w:r w:rsidRPr="0083201B">
        <w:rPr>
          <w:color w:val="000000"/>
          <w:sz w:val="24"/>
          <w:szCs w:val="24"/>
          <w:shd w:val="clear" w:color="auto" w:fill="FFFFFF"/>
          <w:lang w:val="uk-UA"/>
        </w:rPr>
        <w:t xml:space="preserve"> на відповідність показникам нормативів, установленим для </w:t>
      </w:r>
      <w:r>
        <w:rPr>
          <w:color w:val="000000"/>
          <w:sz w:val="24"/>
          <w:szCs w:val="24"/>
          <w:shd w:val="clear" w:color="auto" w:fill="FFFFFF"/>
          <w:lang w:val="uk-UA"/>
        </w:rPr>
        <w:t>товариств</w:t>
      </w:r>
      <w:r w:rsidRPr="0083201B">
        <w:rPr>
          <w:color w:val="000000"/>
          <w:sz w:val="24"/>
          <w:szCs w:val="24"/>
          <w:shd w:val="clear" w:color="auto" w:fill="FFFFFF"/>
          <w:lang w:val="uk-UA"/>
        </w:rPr>
        <w:t xml:space="preserve"> чинним законодавством, результатам аудит</w:t>
      </w:r>
      <w:r>
        <w:rPr>
          <w:color w:val="000000"/>
          <w:sz w:val="24"/>
          <w:szCs w:val="24"/>
          <w:shd w:val="clear" w:color="auto" w:fill="FFFFFF"/>
          <w:lang w:val="uk-UA"/>
        </w:rPr>
        <w:t xml:space="preserve">у річної фінансової звітності </w:t>
      </w:r>
      <w:r w:rsidRPr="0083201B">
        <w:rPr>
          <w:color w:val="000000"/>
          <w:sz w:val="24"/>
          <w:szCs w:val="24"/>
          <w:shd w:val="clear" w:color="auto" w:fill="FFFFFF"/>
          <w:lang w:val="uk-UA"/>
        </w:rPr>
        <w:t>за 2019 рік й суттєвих розбіжностей не виявили.</w:t>
      </w:r>
    </w:p>
    <w:p w:rsidR="0083201B" w:rsidRDefault="0083201B" w:rsidP="002C6F44">
      <w:pPr>
        <w:ind w:firstLine="567"/>
        <w:jc w:val="both"/>
        <w:rPr>
          <w:color w:val="000000"/>
          <w:sz w:val="24"/>
          <w:szCs w:val="24"/>
          <w:shd w:val="clear" w:color="auto" w:fill="FFFFFF"/>
          <w:lang w:val="uk-UA"/>
        </w:rPr>
      </w:pPr>
    </w:p>
    <w:p w:rsidR="0083201B" w:rsidRPr="0083201B" w:rsidRDefault="0083201B" w:rsidP="0083201B">
      <w:pPr>
        <w:ind w:firstLine="567"/>
        <w:jc w:val="center"/>
        <w:rPr>
          <w:b/>
          <w:sz w:val="24"/>
          <w:szCs w:val="24"/>
          <w:lang w:val="uk-UA"/>
        </w:rPr>
      </w:pPr>
      <w:r w:rsidRPr="0083201B">
        <w:rPr>
          <w:b/>
          <w:sz w:val="24"/>
          <w:szCs w:val="24"/>
          <w:lang w:val="uk-UA"/>
        </w:rPr>
        <w:t>3. Додаткова інформація  відповідно до Закону України «Про аудит фінансової звітності»</w:t>
      </w:r>
    </w:p>
    <w:p w:rsidR="0083201B" w:rsidRPr="0083201B" w:rsidRDefault="0083201B" w:rsidP="0083201B">
      <w:pPr>
        <w:ind w:firstLine="567"/>
        <w:jc w:val="both"/>
        <w:rPr>
          <w:sz w:val="24"/>
          <w:szCs w:val="24"/>
          <w:lang w:val="uk-UA"/>
        </w:rPr>
      </w:pPr>
      <w:r w:rsidRPr="0083201B">
        <w:rPr>
          <w:sz w:val="24"/>
          <w:szCs w:val="24"/>
          <w:lang w:val="uk-UA"/>
        </w:rPr>
        <w:t xml:space="preserve"> </w:t>
      </w:r>
    </w:p>
    <w:p w:rsidR="0083201B" w:rsidRPr="0083201B" w:rsidRDefault="0083201B" w:rsidP="0083201B">
      <w:pPr>
        <w:ind w:firstLine="567"/>
        <w:jc w:val="both"/>
        <w:rPr>
          <w:sz w:val="24"/>
          <w:szCs w:val="24"/>
          <w:lang w:val="uk-UA"/>
        </w:rPr>
      </w:pPr>
      <w:r w:rsidRPr="0083201B">
        <w:rPr>
          <w:sz w:val="24"/>
          <w:szCs w:val="24"/>
          <w:lang w:val="uk-UA"/>
        </w:rPr>
        <w:t>Аудит фінансової звітності ТОВ «</w:t>
      </w:r>
      <w:r>
        <w:rPr>
          <w:sz w:val="24"/>
          <w:szCs w:val="24"/>
          <w:lang w:val="uk-UA"/>
        </w:rPr>
        <w:t>ТАЛЬНІВСЬКИЙ ЩЕБЗАВОД</w:t>
      </w:r>
      <w:r w:rsidRPr="0083201B">
        <w:rPr>
          <w:sz w:val="24"/>
          <w:szCs w:val="24"/>
          <w:lang w:val="uk-UA"/>
        </w:rPr>
        <w:t xml:space="preserve">» за рік, що закінчився 31.12.2018 року, було виконано </w:t>
      </w:r>
      <w:r w:rsidR="00371725">
        <w:rPr>
          <w:sz w:val="24"/>
          <w:szCs w:val="24"/>
          <w:lang w:val="uk-UA"/>
        </w:rPr>
        <w:t>на</w:t>
      </w:r>
      <w:r w:rsidRPr="0083201B">
        <w:rPr>
          <w:sz w:val="24"/>
          <w:szCs w:val="24"/>
          <w:lang w:val="uk-UA"/>
        </w:rPr>
        <w:t xml:space="preserve">шою компанією,  </w:t>
      </w:r>
      <w:r w:rsidR="00371725">
        <w:rPr>
          <w:sz w:val="24"/>
          <w:szCs w:val="24"/>
          <w:lang w:val="uk-UA"/>
        </w:rPr>
        <w:t>й</w:t>
      </w:r>
      <w:r w:rsidRPr="0083201B">
        <w:rPr>
          <w:sz w:val="24"/>
          <w:szCs w:val="24"/>
          <w:lang w:val="uk-UA"/>
        </w:rPr>
        <w:t xml:space="preserve">  вислов</w:t>
      </w:r>
      <w:r w:rsidR="00371725">
        <w:rPr>
          <w:sz w:val="24"/>
          <w:szCs w:val="24"/>
          <w:lang w:val="uk-UA"/>
        </w:rPr>
        <w:t>лено</w:t>
      </w:r>
      <w:r w:rsidRPr="0083201B">
        <w:rPr>
          <w:sz w:val="24"/>
          <w:szCs w:val="24"/>
          <w:lang w:val="uk-UA"/>
        </w:rPr>
        <w:t xml:space="preserve"> Думку з застереженням  щодо цієї фінансової звітності </w:t>
      </w:r>
      <w:r w:rsidR="00371725">
        <w:rPr>
          <w:sz w:val="24"/>
          <w:szCs w:val="24"/>
          <w:lang w:val="uk-UA"/>
        </w:rPr>
        <w:t>24</w:t>
      </w:r>
      <w:r w:rsidRPr="0083201B">
        <w:rPr>
          <w:sz w:val="24"/>
          <w:szCs w:val="24"/>
          <w:lang w:val="uk-UA"/>
        </w:rPr>
        <w:t xml:space="preserve"> квітня 2019р.</w:t>
      </w:r>
    </w:p>
    <w:p w:rsidR="0083201B" w:rsidRPr="0083201B" w:rsidRDefault="0083201B" w:rsidP="0083201B">
      <w:pPr>
        <w:ind w:firstLine="567"/>
        <w:jc w:val="both"/>
        <w:rPr>
          <w:sz w:val="24"/>
          <w:szCs w:val="24"/>
          <w:lang w:val="uk-UA"/>
        </w:rPr>
      </w:pPr>
      <w:r w:rsidRPr="0083201B">
        <w:rPr>
          <w:sz w:val="24"/>
          <w:szCs w:val="24"/>
          <w:lang w:val="uk-UA"/>
        </w:rPr>
        <w:t>ТОВ «АФ «Моноліт» було призначено для виконання завдання з обов’язкового аудиту фінансової звітності ТОВ «</w:t>
      </w:r>
      <w:r>
        <w:rPr>
          <w:sz w:val="24"/>
          <w:szCs w:val="24"/>
          <w:lang w:val="uk-UA"/>
        </w:rPr>
        <w:t>ТАЛЬНІВСЬКИЙ ЩЕБЗАВОД</w:t>
      </w:r>
      <w:r w:rsidRPr="0083201B">
        <w:rPr>
          <w:sz w:val="24"/>
          <w:szCs w:val="24"/>
          <w:lang w:val="uk-UA"/>
        </w:rPr>
        <w:t xml:space="preserve">» за 2019 рік, що закінчився 31 грудня 2019 року, директором товариства </w:t>
      </w:r>
      <w:r w:rsidR="00371725" w:rsidRPr="00371725">
        <w:rPr>
          <w:sz w:val="24"/>
          <w:szCs w:val="24"/>
          <w:lang w:val="uk-UA"/>
        </w:rPr>
        <w:t>Орлов</w:t>
      </w:r>
      <w:r w:rsidR="00371725">
        <w:rPr>
          <w:sz w:val="24"/>
          <w:szCs w:val="24"/>
          <w:lang w:val="uk-UA"/>
        </w:rPr>
        <w:t>им</w:t>
      </w:r>
      <w:r w:rsidR="00371725" w:rsidRPr="00371725">
        <w:rPr>
          <w:sz w:val="24"/>
          <w:szCs w:val="24"/>
          <w:lang w:val="uk-UA"/>
        </w:rPr>
        <w:t xml:space="preserve"> В.А.</w:t>
      </w:r>
      <w:r w:rsidRPr="0083201B">
        <w:rPr>
          <w:sz w:val="24"/>
          <w:szCs w:val="24"/>
          <w:lang w:val="uk-UA"/>
        </w:rPr>
        <w:t xml:space="preserve"> </w:t>
      </w:r>
      <w:r w:rsidR="00371725">
        <w:rPr>
          <w:sz w:val="24"/>
          <w:szCs w:val="24"/>
          <w:lang w:val="uk-UA"/>
        </w:rPr>
        <w:t>9</w:t>
      </w:r>
      <w:r w:rsidRPr="0083201B">
        <w:rPr>
          <w:sz w:val="24"/>
          <w:szCs w:val="24"/>
          <w:lang w:val="uk-UA"/>
        </w:rPr>
        <w:t xml:space="preserve"> грудня 2019 року, згідно з повноваженнями, </w:t>
      </w:r>
      <w:r w:rsidRPr="0083201B">
        <w:rPr>
          <w:sz w:val="24"/>
          <w:szCs w:val="24"/>
          <w:lang w:val="uk-UA"/>
        </w:rPr>
        <w:lastRenderedPageBreak/>
        <w:t xml:space="preserve">наданими йому Статутом товариства. Тривалість часу виконання завдання з обов’язкового аудиту  фінансової звітності  товариства за звітний рік  склала </w:t>
      </w:r>
      <w:r w:rsidR="00371725">
        <w:rPr>
          <w:sz w:val="24"/>
          <w:szCs w:val="24"/>
          <w:lang w:val="uk-UA"/>
        </w:rPr>
        <w:t>117</w:t>
      </w:r>
      <w:r w:rsidRPr="0083201B">
        <w:rPr>
          <w:sz w:val="24"/>
          <w:szCs w:val="24"/>
          <w:lang w:val="uk-UA"/>
        </w:rPr>
        <w:t xml:space="preserve"> години.</w:t>
      </w:r>
    </w:p>
    <w:p w:rsidR="0083201B" w:rsidRPr="0083201B" w:rsidRDefault="0083201B" w:rsidP="0083201B">
      <w:pPr>
        <w:ind w:firstLine="567"/>
        <w:jc w:val="both"/>
        <w:rPr>
          <w:sz w:val="24"/>
          <w:szCs w:val="24"/>
          <w:lang w:val="uk-UA"/>
        </w:rPr>
      </w:pPr>
      <w:r w:rsidRPr="0083201B">
        <w:rPr>
          <w:sz w:val="24"/>
          <w:szCs w:val="24"/>
          <w:lang w:val="uk-UA"/>
        </w:rPr>
        <w:t>Загальна тривалість виконання наших завдань з аудиту для ТОВ «</w:t>
      </w:r>
      <w:r>
        <w:rPr>
          <w:sz w:val="24"/>
          <w:szCs w:val="24"/>
          <w:lang w:val="uk-UA"/>
        </w:rPr>
        <w:t>ТАЛЬНІВСЬКИЙ ЩЕБЗАВОД</w:t>
      </w:r>
      <w:r w:rsidRPr="0083201B">
        <w:rPr>
          <w:sz w:val="24"/>
          <w:szCs w:val="24"/>
          <w:lang w:val="uk-UA"/>
        </w:rPr>
        <w:t xml:space="preserve">» становить </w:t>
      </w:r>
      <w:r w:rsidR="00371725">
        <w:rPr>
          <w:sz w:val="24"/>
          <w:szCs w:val="24"/>
          <w:lang w:val="uk-UA"/>
        </w:rPr>
        <w:t>2</w:t>
      </w:r>
      <w:r w:rsidRPr="0083201B">
        <w:rPr>
          <w:sz w:val="24"/>
          <w:szCs w:val="24"/>
          <w:lang w:val="uk-UA"/>
        </w:rPr>
        <w:t xml:space="preserve"> р</w:t>
      </w:r>
      <w:r w:rsidR="00371725">
        <w:rPr>
          <w:sz w:val="24"/>
          <w:szCs w:val="24"/>
          <w:lang w:val="uk-UA"/>
        </w:rPr>
        <w:t>о</w:t>
      </w:r>
      <w:r w:rsidRPr="0083201B">
        <w:rPr>
          <w:sz w:val="24"/>
          <w:szCs w:val="24"/>
          <w:lang w:val="uk-UA"/>
        </w:rPr>
        <w:t>к</w:t>
      </w:r>
      <w:r w:rsidR="00371725">
        <w:rPr>
          <w:sz w:val="24"/>
          <w:szCs w:val="24"/>
          <w:lang w:val="uk-UA"/>
        </w:rPr>
        <w:t>и</w:t>
      </w:r>
      <w:r w:rsidRPr="0083201B">
        <w:rPr>
          <w:sz w:val="24"/>
          <w:szCs w:val="24"/>
          <w:lang w:val="uk-UA"/>
        </w:rPr>
        <w:t xml:space="preserve">. </w:t>
      </w:r>
    </w:p>
    <w:p w:rsidR="0083201B" w:rsidRPr="0083201B" w:rsidRDefault="0083201B" w:rsidP="0083201B">
      <w:pPr>
        <w:ind w:firstLine="567"/>
        <w:jc w:val="both"/>
        <w:rPr>
          <w:sz w:val="24"/>
          <w:szCs w:val="24"/>
          <w:lang w:val="uk-UA"/>
        </w:rPr>
      </w:pPr>
      <w:r w:rsidRPr="0083201B">
        <w:rPr>
          <w:sz w:val="24"/>
          <w:szCs w:val="24"/>
          <w:lang w:val="uk-UA"/>
        </w:rPr>
        <w:t xml:space="preserve">Під час аудиту фінансової звітності, за результатами якого складено цей Звіт незалежного аудитора, ми виконали аудиторські оцінки ризиків суттєвого викривлення інформації у фінансовій звітності, що перевірялася, зокрема внаслідок шахрайства. </w:t>
      </w:r>
    </w:p>
    <w:p w:rsidR="0083201B" w:rsidRPr="0083201B" w:rsidRDefault="0083201B" w:rsidP="0083201B">
      <w:pPr>
        <w:ind w:firstLine="567"/>
        <w:jc w:val="both"/>
        <w:rPr>
          <w:sz w:val="24"/>
          <w:szCs w:val="24"/>
          <w:lang w:val="uk-UA"/>
        </w:rPr>
      </w:pPr>
      <w:r w:rsidRPr="0083201B">
        <w:rPr>
          <w:sz w:val="24"/>
          <w:szCs w:val="24"/>
          <w:lang w:val="uk-UA"/>
        </w:rPr>
        <w:t>Ми не ідентифікували значущих ризиків, які могли б призвести до викривлень фінансової звітності, які потребували б модифікації нашої думки, або потребували розкриття у ключових питаннях аудиту.</w:t>
      </w:r>
    </w:p>
    <w:p w:rsidR="0083201B" w:rsidRPr="0083201B" w:rsidRDefault="0083201B" w:rsidP="0083201B">
      <w:pPr>
        <w:ind w:firstLine="567"/>
        <w:jc w:val="both"/>
        <w:rPr>
          <w:sz w:val="24"/>
          <w:szCs w:val="24"/>
          <w:lang w:val="uk-UA"/>
        </w:rPr>
      </w:pPr>
      <w:r w:rsidRPr="0083201B">
        <w:rPr>
          <w:sz w:val="24"/>
          <w:szCs w:val="24"/>
          <w:lang w:val="uk-UA"/>
        </w:rPr>
        <w:t>Згідно результатів нашого аудиту, всі виявлені порушення були обговорені з управлінським персоналом Компанії, вони не потребували внесення виправлень у фінансову звітність.</w:t>
      </w:r>
    </w:p>
    <w:p w:rsidR="0083201B" w:rsidRPr="0083201B" w:rsidRDefault="0083201B" w:rsidP="0083201B">
      <w:pPr>
        <w:ind w:firstLine="567"/>
        <w:jc w:val="both"/>
        <w:rPr>
          <w:sz w:val="24"/>
          <w:szCs w:val="24"/>
          <w:lang w:val="uk-UA"/>
        </w:rPr>
      </w:pPr>
      <w:r w:rsidRPr="0083201B">
        <w:rPr>
          <w:sz w:val="24"/>
          <w:szCs w:val="24"/>
          <w:lang w:val="uk-UA"/>
        </w:rPr>
        <w:t>Згідно з результатами нашого аудиту ми не виявили суттєвих порушень, які могли б суттєво вплинути на фінансову звітність.</w:t>
      </w:r>
    </w:p>
    <w:p w:rsidR="0083201B" w:rsidRPr="0083201B" w:rsidRDefault="0083201B" w:rsidP="0083201B">
      <w:pPr>
        <w:ind w:firstLine="567"/>
        <w:jc w:val="both"/>
        <w:rPr>
          <w:sz w:val="24"/>
          <w:szCs w:val="24"/>
          <w:lang w:val="uk-UA"/>
        </w:rPr>
      </w:pPr>
      <w:r w:rsidRPr="0083201B">
        <w:rPr>
          <w:sz w:val="24"/>
          <w:szCs w:val="24"/>
          <w:lang w:val="uk-UA"/>
        </w:rPr>
        <w:t xml:space="preserve">Наш звіт узгоджений з Листом-повідомленням тим, кого наділено найвищими повноваженнями, тобто директору товариства </w:t>
      </w:r>
      <w:r w:rsidR="00674518">
        <w:rPr>
          <w:sz w:val="24"/>
          <w:szCs w:val="24"/>
          <w:lang w:val="uk-UA"/>
        </w:rPr>
        <w:t>О</w:t>
      </w:r>
      <w:r w:rsidR="00674518" w:rsidRPr="00674518">
        <w:rPr>
          <w:sz w:val="24"/>
          <w:szCs w:val="24"/>
          <w:lang w:val="uk-UA"/>
        </w:rPr>
        <w:t>рлов</w:t>
      </w:r>
      <w:r w:rsidR="00674518">
        <w:rPr>
          <w:sz w:val="24"/>
          <w:szCs w:val="24"/>
          <w:lang w:val="uk-UA"/>
        </w:rPr>
        <w:t>у</w:t>
      </w:r>
      <w:r w:rsidR="00674518" w:rsidRPr="00674518">
        <w:rPr>
          <w:sz w:val="24"/>
          <w:szCs w:val="24"/>
          <w:lang w:val="uk-UA"/>
        </w:rPr>
        <w:t xml:space="preserve"> </w:t>
      </w:r>
      <w:r w:rsidR="00674518">
        <w:rPr>
          <w:sz w:val="24"/>
          <w:szCs w:val="24"/>
          <w:lang w:val="uk-UA"/>
        </w:rPr>
        <w:t>В</w:t>
      </w:r>
      <w:r w:rsidR="00674518" w:rsidRPr="00674518">
        <w:rPr>
          <w:sz w:val="24"/>
          <w:szCs w:val="24"/>
          <w:lang w:val="uk-UA"/>
        </w:rPr>
        <w:t>олодимир</w:t>
      </w:r>
      <w:r w:rsidR="00674518">
        <w:rPr>
          <w:sz w:val="24"/>
          <w:szCs w:val="24"/>
          <w:lang w:val="uk-UA"/>
        </w:rPr>
        <w:t>у</w:t>
      </w:r>
      <w:r w:rsidR="00674518" w:rsidRPr="00674518">
        <w:rPr>
          <w:sz w:val="24"/>
          <w:szCs w:val="24"/>
          <w:lang w:val="uk-UA"/>
        </w:rPr>
        <w:t xml:space="preserve"> </w:t>
      </w:r>
      <w:r w:rsidR="00674518">
        <w:rPr>
          <w:sz w:val="24"/>
          <w:szCs w:val="24"/>
          <w:lang w:val="uk-UA"/>
        </w:rPr>
        <w:t>А</w:t>
      </w:r>
      <w:r w:rsidR="00674518" w:rsidRPr="00674518">
        <w:rPr>
          <w:sz w:val="24"/>
          <w:szCs w:val="24"/>
          <w:lang w:val="uk-UA"/>
        </w:rPr>
        <w:t>натолійович</w:t>
      </w:r>
      <w:r w:rsidR="00674518">
        <w:rPr>
          <w:sz w:val="24"/>
          <w:szCs w:val="24"/>
          <w:lang w:val="uk-UA"/>
        </w:rPr>
        <w:t>у.</w:t>
      </w:r>
      <w:r w:rsidRPr="0083201B">
        <w:rPr>
          <w:sz w:val="24"/>
          <w:szCs w:val="24"/>
          <w:lang w:val="uk-UA"/>
        </w:rPr>
        <w:t xml:space="preserve"> </w:t>
      </w:r>
    </w:p>
    <w:p w:rsidR="0083201B" w:rsidRPr="0083201B" w:rsidRDefault="0083201B" w:rsidP="0083201B">
      <w:pPr>
        <w:ind w:firstLine="567"/>
        <w:jc w:val="both"/>
        <w:rPr>
          <w:sz w:val="24"/>
          <w:szCs w:val="24"/>
          <w:lang w:val="uk-UA"/>
        </w:rPr>
      </w:pPr>
      <w:r w:rsidRPr="0083201B">
        <w:rPr>
          <w:sz w:val="24"/>
          <w:szCs w:val="24"/>
          <w:lang w:val="uk-UA"/>
        </w:rPr>
        <w:t>Ми не надавали товариству послуги, заборонені законодавством.</w:t>
      </w:r>
    </w:p>
    <w:p w:rsidR="0083201B" w:rsidRPr="0083201B" w:rsidRDefault="0083201B" w:rsidP="0083201B">
      <w:pPr>
        <w:ind w:firstLine="567"/>
        <w:jc w:val="both"/>
        <w:rPr>
          <w:sz w:val="24"/>
          <w:szCs w:val="24"/>
          <w:lang w:val="uk-UA"/>
        </w:rPr>
      </w:pPr>
      <w:r w:rsidRPr="0083201B">
        <w:rPr>
          <w:sz w:val="24"/>
          <w:szCs w:val="24"/>
          <w:lang w:val="uk-UA"/>
        </w:rPr>
        <w:t>Наша аудиторська фірма ТОВ «АФ «Моноліт» та партнер у завданні з аудиту фінансової звітності ТОВ «</w:t>
      </w:r>
      <w:r>
        <w:rPr>
          <w:sz w:val="24"/>
          <w:szCs w:val="24"/>
          <w:lang w:val="uk-UA"/>
        </w:rPr>
        <w:t>ТАЛЬНІВСЬКИЙ ЩЕБЗАВОД</w:t>
      </w:r>
      <w:r w:rsidRPr="0083201B">
        <w:rPr>
          <w:sz w:val="24"/>
          <w:szCs w:val="24"/>
          <w:lang w:val="uk-UA"/>
        </w:rPr>
        <w:t xml:space="preserve">» за 2019 рік, що закінчився 31 грудня 2019 року є незалежними по відношенню до товариства. </w:t>
      </w:r>
    </w:p>
    <w:p w:rsidR="0083201B" w:rsidRPr="0083201B" w:rsidRDefault="0083201B" w:rsidP="0083201B">
      <w:pPr>
        <w:ind w:firstLine="567"/>
        <w:jc w:val="both"/>
        <w:rPr>
          <w:sz w:val="24"/>
          <w:szCs w:val="24"/>
          <w:lang w:val="uk-UA"/>
        </w:rPr>
      </w:pPr>
      <w:r w:rsidRPr="0083201B">
        <w:rPr>
          <w:sz w:val="24"/>
          <w:szCs w:val="24"/>
          <w:lang w:val="uk-UA"/>
        </w:rPr>
        <w:t>Ми не надавали товариству інші ніж обов’язковий аудит послуги, інформація про які не розкрита у фінансовій звітності.</w:t>
      </w:r>
    </w:p>
    <w:p w:rsidR="0083201B" w:rsidRPr="0083201B" w:rsidRDefault="0083201B" w:rsidP="0083201B">
      <w:pPr>
        <w:ind w:firstLine="567"/>
        <w:jc w:val="both"/>
        <w:rPr>
          <w:sz w:val="24"/>
          <w:szCs w:val="24"/>
          <w:lang w:val="uk-UA"/>
        </w:rPr>
      </w:pPr>
      <w:r w:rsidRPr="0083201B">
        <w:rPr>
          <w:sz w:val="24"/>
          <w:szCs w:val="24"/>
          <w:lang w:val="uk-UA"/>
        </w:rPr>
        <w:t xml:space="preserve">Метою нашого аудиту є підвищення ступеня довіри визначених користувачів до фінансової звітності товариства. Це досягається через висловлення нами думки про те, чи складена фінансова звітність у всіх суттєвих аспектах відповідно до застосовної концептуальної основи фінансової звітності, а саме,  Міжнародних стандартів фінансової звітності (МСФЗ), яка є для  товариства прийнятною концепцією загального призначення, яка водночас також є концепцією достовірного подання. </w:t>
      </w:r>
    </w:p>
    <w:p w:rsidR="0083201B" w:rsidRPr="0083201B" w:rsidRDefault="0083201B" w:rsidP="0083201B">
      <w:pPr>
        <w:ind w:firstLine="567"/>
        <w:jc w:val="both"/>
        <w:rPr>
          <w:sz w:val="24"/>
          <w:szCs w:val="24"/>
          <w:lang w:val="uk-UA"/>
        </w:rPr>
      </w:pPr>
      <w:r w:rsidRPr="0083201B">
        <w:rPr>
          <w:sz w:val="24"/>
          <w:szCs w:val="24"/>
          <w:lang w:val="uk-UA"/>
        </w:rPr>
        <w:t xml:space="preserve">Наш аудит проведено згідно з МСА та відповідними етичними вимогами і він надає нам можливість формулювати таку думку. </w:t>
      </w:r>
    </w:p>
    <w:p w:rsidR="0083201B" w:rsidRPr="0083201B" w:rsidRDefault="0083201B" w:rsidP="0083201B">
      <w:pPr>
        <w:ind w:firstLine="567"/>
        <w:jc w:val="both"/>
        <w:rPr>
          <w:sz w:val="24"/>
          <w:szCs w:val="24"/>
          <w:lang w:val="uk-UA"/>
        </w:rPr>
      </w:pPr>
      <w:r w:rsidRPr="0083201B">
        <w:rPr>
          <w:sz w:val="24"/>
          <w:szCs w:val="24"/>
          <w:lang w:val="uk-UA"/>
        </w:rPr>
        <w:t>Внаслідок властивих для аудиту обмежень більшість аудиторських доказів, на основі яких сформовані наші висновки та на яких ґрунтується наша думка, є швидше переконливими, ніж остаточними, а отже аудит не надає абсолютної гарантії, що фінансова звітність не містить викривлень, і наш аудит не гарантує майбутню життєздатність Компанії, ефективність чи результативність ведення справ Компанії управлінським персоналом.</w:t>
      </w:r>
    </w:p>
    <w:p w:rsidR="0083201B" w:rsidRPr="0083201B" w:rsidRDefault="0083201B" w:rsidP="0083201B">
      <w:pPr>
        <w:ind w:firstLine="567"/>
        <w:jc w:val="both"/>
        <w:rPr>
          <w:sz w:val="24"/>
          <w:szCs w:val="24"/>
          <w:lang w:val="uk-UA"/>
        </w:rPr>
      </w:pPr>
    </w:p>
    <w:p w:rsidR="0083201B" w:rsidRPr="0083201B" w:rsidRDefault="0083201B" w:rsidP="0083201B">
      <w:pPr>
        <w:ind w:firstLine="567"/>
        <w:jc w:val="both"/>
        <w:rPr>
          <w:sz w:val="24"/>
          <w:szCs w:val="24"/>
          <w:lang w:val="uk-UA"/>
        </w:rPr>
      </w:pPr>
      <w:r w:rsidRPr="0083201B">
        <w:rPr>
          <w:sz w:val="24"/>
          <w:szCs w:val="24"/>
          <w:lang w:val="uk-UA"/>
        </w:rPr>
        <w:t>Інші питання</w:t>
      </w:r>
    </w:p>
    <w:p w:rsidR="0083201B" w:rsidRPr="0083201B" w:rsidRDefault="0083201B" w:rsidP="0083201B">
      <w:pPr>
        <w:ind w:firstLine="567"/>
        <w:jc w:val="both"/>
        <w:rPr>
          <w:sz w:val="24"/>
          <w:szCs w:val="24"/>
          <w:lang w:val="uk-UA"/>
        </w:rPr>
      </w:pPr>
      <w:r w:rsidRPr="0075016D">
        <w:rPr>
          <w:i/>
          <w:sz w:val="24"/>
          <w:szCs w:val="24"/>
          <w:lang w:val="uk-UA"/>
        </w:rPr>
        <w:t>Основна інформація щодо Договору</w:t>
      </w:r>
      <w:r w:rsidRPr="0083201B">
        <w:rPr>
          <w:sz w:val="24"/>
          <w:szCs w:val="24"/>
          <w:lang w:val="uk-UA"/>
        </w:rPr>
        <w:t>.</w:t>
      </w:r>
    </w:p>
    <w:p w:rsidR="0083201B" w:rsidRPr="0083201B" w:rsidRDefault="0083201B" w:rsidP="0083201B">
      <w:pPr>
        <w:ind w:firstLine="567"/>
        <w:jc w:val="both"/>
        <w:rPr>
          <w:sz w:val="24"/>
          <w:szCs w:val="24"/>
          <w:lang w:val="uk-UA"/>
        </w:rPr>
      </w:pPr>
      <w:r w:rsidRPr="0083201B">
        <w:rPr>
          <w:sz w:val="24"/>
          <w:szCs w:val="24"/>
          <w:lang w:val="uk-UA"/>
        </w:rPr>
        <w:t xml:space="preserve">Аудит  проводився згідно Договору  на виконання завдання з надання впевненості, що є аудитом фінансової звітності № </w:t>
      </w:r>
      <w:r w:rsidR="0075016D">
        <w:rPr>
          <w:sz w:val="24"/>
          <w:szCs w:val="24"/>
          <w:lang w:val="uk-UA"/>
        </w:rPr>
        <w:t>0</w:t>
      </w:r>
      <w:r w:rsidRPr="0083201B">
        <w:rPr>
          <w:sz w:val="24"/>
          <w:szCs w:val="24"/>
          <w:lang w:val="uk-UA"/>
        </w:rPr>
        <w:t xml:space="preserve">9/12-19 від </w:t>
      </w:r>
      <w:r w:rsidR="0075016D">
        <w:rPr>
          <w:sz w:val="24"/>
          <w:szCs w:val="24"/>
          <w:lang w:val="uk-UA"/>
        </w:rPr>
        <w:t>0</w:t>
      </w:r>
      <w:r w:rsidRPr="0083201B">
        <w:rPr>
          <w:sz w:val="24"/>
          <w:szCs w:val="24"/>
          <w:lang w:val="uk-UA"/>
        </w:rPr>
        <w:t xml:space="preserve">9 грудня 2019 року. </w:t>
      </w:r>
    </w:p>
    <w:p w:rsidR="0083201B" w:rsidRPr="0083201B" w:rsidRDefault="0083201B" w:rsidP="0083201B">
      <w:pPr>
        <w:ind w:firstLine="567"/>
        <w:jc w:val="both"/>
        <w:rPr>
          <w:sz w:val="24"/>
          <w:szCs w:val="24"/>
          <w:lang w:val="uk-UA"/>
        </w:rPr>
      </w:pPr>
      <w:r w:rsidRPr="0083201B">
        <w:rPr>
          <w:sz w:val="24"/>
          <w:szCs w:val="24"/>
          <w:lang w:val="uk-UA"/>
        </w:rPr>
        <w:t>Договір підписано з метою висловлення аудитором незалежної думки щодо річної фінансової звітності ТОВ «</w:t>
      </w:r>
      <w:r>
        <w:rPr>
          <w:sz w:val="24"/>
          <w:szCs w:val="24"/>
          <w:lang w:val="uk-UA"/>
        </w:rPr>
        <w:t>ТАЛЬНІВСЬКИЙ ЩЕБЗАВОД</w:t>
      </w:r>
      <w:r w:rsidRPr="0083201B">
        <w:rPr>
          <w:sz w:val="24"/>
          <w:szCs w:val="24"/>
          <w:lang w:val="uk-UA"/>
        </w:rPr>
        <w:t xml:space="preserve">» про її достовірність у всіх суттєвих аспектах та відповідність вимогам законів України, МСФЗ, внутрішніх положень Товариства. </w:t>
      </w:r>
    </w:p>
    <w:p w:rsidR="0083201B" w:rsidRPr="0083201B" w:rsidRDefault="0083201B" w:rsidP="0083201B">
      <w:pPr>
        <w:ind w:firstLine="567"/>
        <w:jc w:val="both"/>
        <w:rPr>
          <w:sz w:val="24"/>
          <w:szCs w:val="24"/>
          <w:lang w:val="uk-UA"/>
        </w:rPr>
      </w:pPr>
      <w:r w:rsidRPr="0083201B">
        <w:rPr>
          <w:sz w:val="24"/>
          <w:szCs w:val="24"/>
          <w:lang w:val="uk-UA"/>
        </w:rPr>
        <w:t>Аудит охоплює період з «1» січня 2019 р. по «31» грудня 2019 року.</w:t>
      </w:r>
    </w:p>
    <w:p w:rsidR="0083201B" w:rsidRPr="0083201B" w:rsidRDefault="0083201B" w:rsidP="0083201B">
      <w:pPr>
        <w:ind w:firstLine="567"/>
        <w:jc w:val="both"/>
        <w:rPr>
          <w:sz w:val="24"/>
          <w:szCs w:val="24"/>
          <w:lang w:val="uk-UA"/>
        </w:rPr>
      </w:pPr>
      <w:r w:rsidRPr="0083201B">
        <w:rPr>
          <w:sz w:val="24"/>
          <w:szCs w:val="24"/>
          <w:lang w:val="uk-UA"/>
        </w:rPr>
        <w:t>Перевірка проводилась в термін з «</w:t>
      </w:r>
      <w:r w:rsidR="0075016D">
        <w:rPr>
          <w:sz w:val="24"/>
          <w:szCs w:val="24"/>
          <w:lang w:val="uk-UA"/>
        </w:rPr>
        <w:t>0</w:t>
      </w:r>
      <w:r w:rsidRPr="0083201B">
        <w:rPr>
          <w:sz w:val="24"/>
          <w:szCs w:val="24"/>
          <w:lang w:val="uk-UA"/>
        </w:rPr>
        <w:t>9» грудня 2019 року по «24» квітня 2020 року.</w:t>
      </w:r>
    </w:p>
    <w:p w:rsidR="002C6F44" w:rsidRPr="00A12A16" w:rsidRDefault="002C6F44" w:rsidP="002C6F44">
      <w:pPr>
        <w:pStyle w:val="FR3"/>
        <w:tabs>
          <w:tab w:val="left" w:pos="426"/>
        </w:tabs>
        <w:spacing w:before="0"/>
        <w:ind w:left="0" w:right="0" w:firstLine="567"/>
        <w:jc w:val="both"/>
        <w:rPr>
          <w:rFonts w:ascii="Times New Roman" w:hAnsi="Times New Roman"/>
          <w:sz w:val="24"/>
          <w:szCs w:val="24"/>
        </w:rPr>
      </w:pPr>
      <w:r w:rsidRPr="00A12A16">
        <w:rPr>
          <w:rFonts w:ascii="Times New Roman" w:hAnsi="Times New Roman"/>
          <w:i/>
          <w:sz w:val="24"/>
          <w:szCs w:val="24"/>
        </w:rPr>
        <w:t>Основні відомості</w:t>
      </w:r>
      <w:r w:rsidRPr="00A12A16">
        <w:rPr>
          <w:rFonts w:ascii="Times New Roman" w:hAnsi="Times New Roman"/>
          <w:sz w:val="24"/>
          <w:szCs w:val="24"/>
        </w:rPr>
        <w:t xml:space="preserve"> </w:t>
      </w:r>
    </w:p>
    <w:p w:rsidR="002C6F44" w:rsidRPr="00A12A16" w:rsidRDefault="002C6F44" w:rsidP="002C6F44">
      <w:pPr>
        <w:pStyle w:val="FR3"/>
        <w:tabs>
          <w:tab w:val="left" w:pos="426"/>
        </w:tabs>
        <w:spacing w:before="0"/>
        <w:ind w:left="0" w:right="0" w:firstLine="567"/>
        <w:jc w:val="both"/>
        <w:rPr>
          <w:rFonts w:ascii="Times New Roman" w:hAnsi="Times New Roman"/>
          <w:sz w:val="24"/>
          <w:szCs w:val="24"/>
        </w:rPr>
      </w:pPr>
      <w:r w:rsidRPr="00A12A16">
        <w:rPr>
          <w:rFonts w:ascii="Times New Roman" w:hAnsi="Times New Roman"/>
          <w:sz w:val="24"/>
          <w:szCs w:val="24"/>
        </w:rPr>
        <w:t xml:space="preserve">про Товариство </w:t>
      </w:r>
      <w:r w:rsidRPr="00A12A16">
        <w:rPr>
          <w:rFonts w:ascii="Times New Roman" w:eastAsia="Batang" w:hAnsi="Times New Roman"/>
          <w:sz w:val="24"/>
          <w:szCs w:val="24"/>
        </w:rPr>
        <w:t>з обмеженою відповідальністю «</w:t>
      </w:r>
      <w:r w:rsidRPr="00A12A16">
        <w:rPr>
          <w:rFonts w:ascii="Times New Roman" w:hAnsi="Times New Roman"/>
          <w:sz w:val="24"/>
          <w:szCs w:val="24"/>
        </w:rPr>
        <w:t>ТАЛЬНІВСЬКИЙ ЩЕБЗАВОД</w:t>
      </w:r>
      <w:r w:rsidRPr="00A12A16">
        <w:rPr>
          <w:rStyle w:val="FontStyle79"/>
          <w:rFonts w:ascii="Times New Roman" w:hAnsi="Times New Roman"/>
        </w:rPr>
        <w:t>»</w:t>
      </w:r>
      <w:r w:rsidRPr="00A12A16">
        <w:rPr>
          <w:rFonts w:ascii="Times New Roman" w:hAnsi="Times New Roman"/>
          <w:sz w:val="24"/>
          <w:szCs w:val="24"/>
        </w:rPr>
        <w:t>:</w:t>
      </w:r>
    </w:p>
    <w:p w:rsidR="002F00F3" w:rsidRPr="00A12A16" w:rsidRDefault="002F00F3" w:rsidP="005324D9">
      <w:pPr>
        <w:ind w:firstLine="567"/>
        <w:jc w:val="both"/>
        <w:rPr>
          <w:b/>
          <w:sz w:val="24"/>
          <w:szCs w:val="24"/>
          <w:lang w:val="uk-UA"/>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5"/>
        <w:gridCol w:w="6096"/>
      </w:tblGrid>
      <w:tr w:rsidR="002F00F3" w:rsidRPr="0075016D" w:rsidTr="004B4DD6">
        <w:trPr>
          <w:trHeight w:val="20"/>
        </w:trPr>
        <w:tc>
          <w:tcPr>
            <w:tcW w:w="3685" w:type="dxa"/>
          </w:tcPr>
          <w:p w:rsidR="002F00F3" w:rsidRPr="0075016D" w:rsidRDefault="002F00F3" w:rsidP="004B4DD6">
            <w:pPr>
              <w:ind w:firstLine="141"/>
              <w:jc w:val="both"/>
              <w:rPr>
                <w:sz w:val="22"/>
                <w:szCs w:val="22"/>
                <w:lang w:val="uk-UA"/>
              </w:rPr>
            </w:pPr>
            <w:r w:rsidRPr="0075016D">
              <w:rPr>
                <w:sz w:val="22"/>
                <w:szCs w:val="22"/>
                <w:lang w:val="uk-UA"/>
              </w:rPr>
              <w:t>1. Повне та скорочене найменування емітента</w:t>
            </w:r>
          </w:p>
        </w:tc>
        <w:tc>
          <w:tcPr>
            <w:tcW w:w="6096" w:type="dxa"/>
          </w:tcPr>
          <w:p w:rsidR="002F00F3" w:rsidRPr="0075016D" w:rsidRDefault="002C6F44" w:rsidP="004B4DD6">
            <w:pPr>
              <w:spacing w:before="40"/>
              <w:ind w:firstLine="142"/>
              <w:rPr>
                <w:iCs/>
                <w:sz w:val="22"/>
                <w:szCs w:val="22"/>
                <w:lang w:val="uk-UA"/>
              </w:rPr>
            </w:pPr>
            <w:r w:rsidRPr="0075016D">
              <w:rPr>
                <w:sz w:val="22"/>
                <w:szCs w:val="22"/>
                <w:lang w:val="uk-UA"/>
              </w:rPr>
              <w:t xml:space="preserve">Товариство </w:t>
            </w:r>
            <w:r w:rsidRPr="0075016D">
              <w:rPr>
                <w:rFonts w:eastAsia="Batang"/>
                <w:sz w:val="22"/>
                <w:szCs w:val="22"/>
                <w:lang w:val="uk-UA"/>
              </w:rPr>
              <w:t xml:space="preserve">з обмеженою відповідальністю </w:t>
            </w:r>
            <w:r w:rsidR="002F00F3" w:rsidRPr="0075016D">
              <w:rPr>
                <w:iCs/>
                <w:sz w:val="22"/>
                <w:szCs w:val="22"/>
                <w:lang w:val="uk-UA"/>
              </w:rPr>
              <w:t>"</w:t>
            </w:r>
            <w:r w:rsidRPr="0075016D">
              <w:rPr>
                <w:sz w:val="22"/>
                <w:szCs w:val="22"/>
                <w:lang w:val="uk-UA"/>
              </w:rPr>
              <w:t xml:space="preserve"> ТАЛЬНІВСЬКИЙ ЩЕБЗАВОД</w:t>
            </w:r>
            <w:r w:rsidRPr="0075016D">
              <w:rPr>
                <w:iCs/>
                <w:sz w:val="22"/>
                <w:szCs w:val="22"/>
                <w:lang w:val="uk-UA"/>
              </w:rPr>
              <w:t xml:space="preserve"> </w:t>
            </w:r>
            <w:r w:rsidR="002F00F3" w:rsidRPr="0075016D">
              <w:rPr>
                <w:iCs/>
                <w:sz w:val="22"/>
                <w:szCs w:val="22"/>
                <w:lang w:val="uk-UA"/>
              </w:rPr>
              <w:t>",</w:t>
            </w:r>
          </w:p>
          <w:p w:rsidR="002F00F3" w:rsidRPr="0075016D" w:rsidRDefault="002C6F44" w:rsidP="004B4DD6">
            <w:pPr>
              <w:spacing w:before="40"/>
              <w:ind w:firstLine="142"/>
              <w:rPr>
                <w:sz w:val="22"/>
                <w:szCs w:val="22"/>
                <w:lang w:val="uk-UA"/>
              </w:rPr>
            </w:pPr>
            <w:r w:rsidRPr="0075016D">
              <w:rPr>
                <w:sz w:val="22"/>
                <w:szCs w:val="22"/>
                <w:lang w:val="uk-UA"/>
              </w:rPr>
              <w:t>(</w:t>
            </w:r>
            <w:bookmarkStart w:id="1" w:name="OLE_LINK1"/>
            <w:r w:rsidRPr="0075016D">
              <w:rPr>
                <w:sz w:val="22"/>
                <w:szCs w:val="22"/>
                <w:lang w:val="uk-UA"/>
              </w:rPr>
              <w:t>ТОВ "ТАЛЬНІВСЬКИЙ ЩЕБЗАВОД")</w:t>
            </w:r>
            <w:bookmarkEnd w:id="1"/>
          </w:p>
          <w:p w:rsidR="002F00F3" w:rsidRPr="0075016D" w:rsidRDefault="000C0811" w:rsidP="004B4DD6">
            <w:pPr>
              <w:spacing w:before="40"/>
              <w:ind w:firstLine="142"/>
              <w:rPr>
                <w:sz w:val="22"/>
                <w:szCs w:val="22"/>
                <w:lang w:val="uk-UA"/>
              </w:rPr>
            </w:pPr>
            <w:hyperlink r:id="rId11" w:history="1">
              <w:r w:rsidR="002C6F44" w:rsidRPr="0075016D">
                <w:rPr>
                  <w:rStyle w:val="a5"/>
                  <w:sz w:val="22"/>
                  <w:szCs w:val="22"/>
                  <w:lang w:val="uk-UA"/>
                </w:rPr>
                <w:t>http://01375038.uafin.net/</w:t>
              </w:r>
            </w:hyperlink>
          </w:p>
        </w:tc>
      </w:tr>
      <w:tr w:rsidR="002F00F3" w:rsidRPr="0075016D" w:rsidTr="004B4DD6">
        <w:trPr>
          <w:trHeight w:val="20"/>
        </w:trPr>
        <w:tc>
          <w:tcPr>
            <w:tcW w:w="3685" w:type="dxa"/>
          </w:tcPr>
          <w:p w:rsidR="002F00F3" w:rsidRPr="0075016D" w:rsidRDefault="002F00F3" w:rsidP="004B4DD6">
            <w:pPr>
              <w:spacing w:before="40"/>
              <w:ind w:firstLine="141"/>
              <w:jc w:val="both"/>
              <w:rPr>
                <w:sz w:val="22"/>
                <w:szCs w:val="22"/>
                <w:lang w:val="uk-UA"/>
              </w:rPr>
            </w:pPr>
            <w:r w:rsidRPr="0075016D">
              <w:rPr>
                <w:sz w:val="22"/>
                <w:szCs w:val="22"/>
                <w:lang w:val="uk-UA"/>
              </w:rPr>
              <w:lastRenderedPageBreak/>
              <w:t>2. Код ЕРДПОУ</w:t>
            </w:r>
          </w:p>
        </w:tc>
        <w:tc>
          <w:tcPr>
            <w:tcW w:w="6096" w:type="dxa"/>
          </w:tcPr>
          <w:p w:rsidR="002F00F3" w:rsidRPr="0075016D" w:rsidRDefault="00977BB1" w:rsidP="004B4DD6">
            <w:pPr>
              <w:spacing w:before="40"/>
              <w:ind w:firstLine="142"/>
              <w:rPr>
                <w:sz w:val="22"/>
                <w:szCs w:val="22"/>
                <w:lang w:val="uk-UA"/>
              </w:rPr>
            </w:pPr>
            <w:r w:rsidRPr="0075016D">
              <w:rPr>
                <w:sz w:val="22"/>
                <w:szCs w:val="22"/>
                <w:lang w:val="uk-UA"/>
              </w:rPr>
              <w:t>01375038</w:t>
            </w:r>
          </w:p>
        </w:tc>
      </w:tr>
      <w:tr w:rsidR="002F00F3" w:rsidRPr="0075016D" w:rsidTr="004B4DD6">
        <w:trPr>
          <w:trHeight w:val="20"/>
        </w:trPr>
        <w:tc>
          <w:tcPr>
            <w:tcW w:w="3685" w:type="dxa"/>
          </w:tcPr>
          <w:p w:rsidR="002F00F3" w:rsidRPr="0075016D" w:rsidRDefault="002F00F3" w:rsidP="004B4DD6">
            <w:pPr>
              <w:spacing w:before="40"/>
              <w:ind w:firstLine="141"/>
              <w:jc w:val="both"/>
              <w:rPr>
                <w:sz w:val="22"/>
                <w:szCs w:val="22"/>
                <w:lang w:val="uk-UA"/>
              </w:rPr>
            </w:pPr>
            <w:r w:rsidRPr="0075016D">
              <w:rPr>
                <w:sz w:val="22"/>
                <w:szCs w:val="22"/>
                <w:lang w:val="uk-UA"/>
              </w:rPr>
              <w:t>3. Місцезнаходження</w:t>
            </w:r>
          </w:p>
        </w:tc>
        <w:tc>
          <w:tcPr>
            <w:tcW w:w="6096" w:type="dxa"/>
          </w:tcPr>
          <w:p w:rsidR="002F00F3" w:rsidRPr="0075016D" w:rsidRDefault="00977BB1" w:rsidP="004B4DD6">
            <w:pPr>
              <w:spacing w:before="40"/>
              <w:ind w:firstLine="142"/>
              <w:rPr>
                <w:sz w:val="22"/>
                <w:szCs w:val="22"/>
                <w:lang w:val="uk-UA"/>
              </w:rPr>
            </w:pPr>
            <w:r w:rsidRPr="0075016D">
              <w:rPr>
                <w:sz w:val="22"/>
                <w:szCs w:val="22"/>
                <w:lang w:val="uk-UA"/>
              </w:rPr>
              <w:t>20400, Черкаська обл., Тальнівський район, місто Тальне, ВУЛИЦЯ КАР'ЄРНА, будинок 1</w:t>
            </w:r>
          </w:p>
        </w:tc>
      </w:tr>
      <w:tr w:rsidR="002F00F3" w:rsidRPr="0075016D" w:rsidTr="004B4DD6">
        <w:trPr>
          <w:trHeight w:val="20"/>
        </w:trPr>
        <w:tc>
          <w:tcPr>
            <w:tcW w:w="3685" w:type="dxa"/>
          </w:tcPr>
          <w:p w:rsidR="002F00F3" w:rsidRPr="0075016D" w:rsidRDefault="002F00F3" w:rsidP="004B4DD6">
            <w:pPr>
              <w:spacing w:before="40"/>
              <w:ind w:firstLine="141"/>
              <w:jc w:val="both"/>
              <w:rPr>
                <w:sz w:val="22"/>
                <w:szCs w:val="22"/>
                <w:lang w:val="uk-UA"/>
              </w:rPr>
            </w:pPr>
            <w:r w:rsidRPr="0075016D">
              <w:rPr>
                <w:sz w:val="22"/>
                <w:szCs w:val="22"/>
                <w:lang w:val="uk-UA"/>
              </w:rPr>
              <w:t>4. Дата державної реєстрації та номер запису в Єдиному державному реєстрі юридичних осіб та фізичних осіб підприємців</w:t>
            </w:r>
          </w:p>
        </w:tc>
        <w:tc>
          <w:tcPr>
            <w:tcW w:w="6096" w:type="dxa"/>
          </w:tcPr>
          <w:p w:rsidR="002F00F3" w:rsidRPr="0075016D" w:rsidRDefault="002F00F3" w:rsidP="00977BB1">
            <w:pPr>
              <w:spacing w:before="40"/>
              <w:ind w:firstLine="142"/>
              <w:rPr>
                <w:sz w:val="22"/>
                <w:szCs w:val="22"/>
                <w:lang w:val="uk-UA"/>
              </w:rPr>
            </w:pPr>
            <w:r w:rsidRPr="0075016D">
              <w:rPr>
                <w:sz w:val="22"/>
                <w:szCs w:val="22"/>
                <w:lang w:val="uk-UA"/>
              </w:rPr>
              <w:t xml:space="preserve">Дата державної реєстрації: </w:t>
            </w:r>
            <w:r w:rsidR="00977BB1" w:rsidRPr="0075016D">
              <w:rPr>
                <w:sz w:val="22"/>
                <w:szCs w:val="22"/>
                <w:lang w:val="uk-UA"/>
              </w:rPr>
              <w:t>13.10.1993</w:t>
            </w:r>
            <w:r w:rsidRPr="0075016D">
              <w:rPr>
                <w:sz w:val="22"/>
                <w:szCs w:val="22"/>
                <w:lang w:val="uk-UA"/>
              </w:rPr>
              <w:br/>
              <w:t xml:space="preserve">Дата запису: </w:t>
            </w:r>
            <w:r w:rsidR="00977BB1" w:rsidRPr="0075016D">
              <w:rPr>
                <w:sz w:val="22"/>
                <w:szCs w:val="22"/>
                <w:lang w:val="uk-UA"/>
              </w:rPr>
              <w:t xml:space="preserve">12.08. </w:t>
            </w:r>
            <w:r w:rsidRPr="0075016D">
              <w:rPr>
                <w:sz w:val="22"/>
                <w:szCs w:val="22"/>
                <w:lang w:val="uk-UA"/>
              </w:rPr>
              <w:br/>
              <w:t xml:space="preserve">Номер запису: </w:t>
            </w:r>
            <w:r w:rsidR="00977BB1" w:rsidRPr="0075016D">
              <w:rPr>
                <w:sz w:val="22"/>
                <w:szCs w:val="22"/>
                <w:lang w:val="uk-UA"/>
              </w:rPr>
              <w:t>1 014 145 0000 000677</w:t>
            </w:r>
          </w:p>
        </w:tc>
      </w:tr>
      <w:tr w:rsidR="002F00F3" w:rsidRPr="00CB2FC5" w:rsidTr="004B4DD6">
        <w:trPr>
          <w:trHeight w:val="20"/>
        </w:trPr>
        <w:tc>
          <w:tcPr>
            <w:tcW w:w="3685" w:type="dxa"/>
          </w:tcPr>
          <w:p w:rsidR="002F00F3" w:rsidRPr="0075016D" w:rsidRDefault="002F00F3" w:rsidP="004B4DD6">
            <w:pPr>
              <w:spacing w:before="40"/>
              <w:ind w:firstLine="141"/>
              <w:jc w:val="both"/>
              <w:rPr>
                <w:sz w:val="22"/>
                <w:szCs w:val="22"/>
                <w:lang w:val="uk-UA"/>
              </w:rPr>
            </w:pPr>
            <w:r w:rsidRPr="0075016D">
              <w:rPr>
                <w:sz w:val="22"/>
                <w:szCs w:val="22"/>
                <w:lang w:val="uk-UA"/>
              </w:rPr>
              <w:t>5. Статут товариства</w:t>
            </w:r>
          </w:p>
        </w:tc>
        <w:tc>
          <w:tcPr>
            <w:tcW w:w="6096" w:type="dxa"/>
          </w:tcPr>
          <w:p w:rsidR="002F00F3" w:rsidRPr="00AB7F72" w:rsidRDefault="002F00F3" w:rsidP="00AB7F72">
            <w:pPr>
              <w:spacing w:before="120"/>
              <w:ind w:firstLine="142"/>
              <w:rPr>
                <w:sz w:val="22"/>
                <w:szCs w:val="22"/>
                <w:lang w:val="uk-UA"/>
              </w:rPr>
            </w:pPr>
            <w:r w:rsidRPr="00AB7F72">
              <w:rPr>
                <w:sz w:val="22"/>
                <w:szCs w:val="22"/>
                <w:lang w:val="uk-UA"/>
              </w:rPr>
              <w:t xml:space="preserve">Статут (нова редакція) зареєстровано: </w:t>
            </w:r>
          </w:p>
          <w:p w:rsidR="002F00F3" w:rsidRPr="00AB7F72" w:rsidRDefault="00AB7F72" w:rsidP="00AB7F72">
            <w:pPr>
              <w:spacing w:before="120"/>
              <w:ind w:firstLine="142"/>
              <w:rPr>
                <w:sz w:val="22"/>
                <w:szCs w:val="22"/>
                <w:lang w:val="uk-UA"/>
              </w:rPr>
            </w:pPr>
            <w:r w:rsidRPr="00AB7F72">
              <w:rPr>
                <w:sz w:val="22"/>
                <w:szCs w:val="22"/>
                <w:lang w:val="uk-UA"/>
              </w:rPr>
              <w:t>19 вересня  2</w:t>
            </w:r>
            <w:r w:rsidR="002F00F3" w:rsidRPr="00AB7F72">
              <w:rPr>
                <w:sz w:val="22"/>
                <w:szCs w:val="22"/>
                <w:lang w:val="uk-UA"/>
              </w:rPr>
              <w:t>01</w:t>
            </w:r>
            <w:r w:rsidR="0075016D" w:rsidRPr="00AB7F72">
              <w:rPr>
                <w:sz w:val="22"/>
                <w:szCs w:val="22"/>
                <w:lang w:val="uk-UA"/>
              </w:rPr>
              <w:t>9</w:t>
            </w:r>
            <w:r w:rsidR="002F00F3" w:rsidRPr="00AB7F72">
              <w:rPr>
                <w:sz w:val="22"/>
                <w:szCs w:val="22"/>
                <w:lang w:val="uk-UA"/>
              </w:rPr>
              <w:t xml:space="preserve"> року,</w:t>
            </w:r>
          </w:p>
          <w:p w:rsidR="002F00F3" w:rsidRPr="0075016D" w:rsidRDefault="00AB7F72" w:rsidP="00AB7F72">
            <w:pPr>
              <w:spacing w:before="120"/>
              <w:ind w:firstLine="142"/>
              <w:rPr>
                <w:sz w:val="22"/>
                <w:szCs w:val="22"/>
                <w:lang w:val="uk-UA"/>
              </w:rPr>
            </w:pPr>
            <w:r w:rsidRPr="00AB7F72">
              <w:rPr>
                <w:sz w:val="22"/>
                <w:szCs w:val="22"/>
                <w:lang w:val="uk-UA"/>
              </w:rPr>
              <w:t>Рішення</w:t>
            </w:r>
            <w:r w:rsidR="002F00F3" w:rsidRPr="00AB7F72">
              <w:rPr>
                <w:sz w:val="22"/>
                <w:szCs w:val="22"/>
                <w:lang w:val="uk-UA"/>
              </w:rPr>
              <w:t xml:space="preserve"> Загальних зборів акціонерів № </w:t>
            </w:r>
            <w:r w:rsidRPr="00AB7F72">
              <w:rPr>
                <w:sz w:val="22"/>
                <w:szCs w:val="22"/>
                <w:lang w:val="uk-UA"/>
              </w:rPr>
              <w:t>5</w:t>
            </w:r>
            <w:r w:rsidR="002F00F3" w:rsidRPr="00AB7F72">
              <w:rPr>
                <w:sz w:val="22"/>
                <w:szCs w:val="22"/>
                <w:lang w:val="uk-UA"/>
              </w:rPr>
              <w:t xml:space="preserve"> від </w:t>
            </w:r>
            <w:r w:rsidRPr="00AB7F72">
              <w:rPr>
                <w:sz w:val="22"/>
                <w:szCs w:val="22"/>
                <w:lang w:val="uk-UA"/>
              </w:rPr>
              <w:t>19</w:t>
            </w:r>
            <w:r w:rsidR="002F00F3" w:rsidRPr="00AB7F72">
              <w:rPr>
                <w:sz w:val="22"/>
                <w:szCs w:val="22"/>
                <w:lang w:val="uk-UA"/>
              </w:rPr>
              <w:t>.0</w:t>
            </w:r>
            <w:r w:rsidRPr="00AB7F72">
              <w:rPr>
                <w:sz w:val="22"/>
                <w:szCs w:val="22"/>
                <w:lang w:val="uk-UA"/>
              </w:rPr>
              <w:t>9</w:t>
            </w:r>
            <w:r w:rsidR="002F00F3" w:rsidRPr="00AB7F72">
              <w:rPr>
                <w:sz w:val="22"/>
                <w:szCs w:val="22"/>
                <w:lang w:val="uk-UA"/>
              </w:rPr>
              <w:t>.201</w:t>
            </w:r>
            <w:r w:rsidRPr="00AB7F72">
              <w:rPr>
                <w:sz w:val="22"/>
                <w:szCs w:val="22"/>
                <w:lang w:val="uk-UA"/>
              </w:rPr>
              <w:t>9</w:t>
            </w:r>
            <w:r w:rsidR="002F00F3" w:rsidRPr="00AB7F72">
              <w:rPr>
                <w:sz w:val="22"/>
                <w:szCs w:val="22"/>
                <w:lang w:val="uk-UA"/>
              </w:rPr>
              <w:t xml:space="preserve"> року</w:t>
            </w:r>
          </w:p>
        </w:tc>
      </w:tr>
      <w:tr w:rsidR="002F00F3" w:rsidRPr="00CB2FC5" w:rsidTr="004B4DD6">
        <w:trPr>
          <w:trHeight w:val="20"/>
        </w:trPr>
        <w:tc>
          <w:tcPr>
            <w:tcW w:w="3685" w:type="dxa"/>
          </w:tcPr>
          <w:p w:rsidR="002F00F3" w:rsidRPr="0075016D" w:rsidRDefault="002F00F3" w:rsidP="004B4DD6">
            <w:pPr>
              <w:spacing w:before="40"/>
              <w:ind w:firstLine="141"/>
              <w:jc w:val="both"/>
              <w:rPr>
                <w:sz w:val="22"/>
                <w:szCs w:val="22"/>
                <w:lang w:val="uk-UA"/>
              </w:rPr>
            </w:pPr>
            <w:r w:rsidRPr="0075016D">
              <w:rPr>
                <w:sz w:val="22"/>
                <w:szCs w:val="22"/>
                <w:lang w:val="uk-UA"/>
              </w:rPr>
              <w:t>6. Основні види діяльності за КВЕД -2010</w:t>
            </w:r>
          </w:p>
        </w:tc>
        <w:tc>
          <w:tcPr>
            <w:tcW w:w="6096" w:type="dxa"/>
          </w:tcPr>
          <w:p w:rsidR="002F00F3" w:rsidRPr="0075016D" w:rsidRDefault="00977BB1" w:rsidP="002F00F3">
            <w:pPr>
              <w:ind w:firstLine="142"/>
              <w:rPr>
                <w:sz w:val="22"/>
                <w:szCs w:val="22"/>
                <w:lang w:val="uk-UA"/>
              </w:rPr>
            </w:pPr>
            <w:r w:rsidRPr="0075016D">
              <w:rPr>
                <w:sz w:val="22"/>
                <w:szCs w:val="22"/>
                <w:lang w:val="uk-UA"/>
              </w:rPr>
              <w:t>Код КВЕД 01.11 Вирощування зернових культур (крім рису), бобових культур і насіння олійних культур;</w:t>
            </w:r>
            <w:r w:rsidRPr="0075016D">
              <w:rPr>
                <w:sz w:val="22"/>
                <w:szCs w:val="22"/>
                <w:lang w:val="uk-UA"/>
              </w:rPr>
              <w:br/>
              <w:t>Код КВЕД 08.11 Добування декоративного та будівельного каменю, вапняку, гіпсу, крейди та глинистого сланцю (основний);</w:t>
            </w:r>
            <w:r w:rsidRPr="0075016D">
              <w:rPr>
                <w:sz w:val="22"/>
                <w:szCs w:val="22"/>
                <w:lang w:val="uk-UA"/>
              </w:rPr>
              <w:br/>
              <w:t>Код КВЕД 08.12 Добування піску, гравію, глин і каоліну;</w:t>
            </w:r>
            <w:r w:rsidRPr="0075016D">
              <w:rPr>
                <w:sz w:val="22"/>
                <w:szCs w:val="22"/>
                <w:lang w:val="uk-UA"/>
              </w:rPr>
              <w:br/>
              <w:t>Код КВЕД 46.19 Діяльність посередників у торгівлі товарами широкого асортименту;</w:t>
            </w:r>
            <w:r w:rsidRPr="0075016D">
              <w:rPr>
                <w:sz w:val="22"/>
                <w:szCs w:val="22"/>
                <w:lang w:val="uk-UA"/>
              </w:rPr>
              <w:br/>
              <w:t>Код КВЕД 46.73 Оптова торгівля деревиною, будівельними матеріалами та санітарно-технічним обладнанням;</w:t>
            </w:r>
            <w:r w:rsidRPr="0075016D">
              <w:rPr>
                <w:sz w:val="22"/>
                <w:szCs w:val="22"/>
                <w:lang w:val="uk-UA"/>
              </w:rPr>
              <w:br/>
              <w:t>Код КВЕД 46.90 Неспеціалізована оптова торгівля;</w:t>
            </w:r>
            <w:r w:rsidRPr="0075016D">
              <w:rPr>
                <w:sz w:val="22"/>
                <w:szCs w:val="22"/>
                <w:lang w:val="uk-UA"/>
              </w:rPr>
              <w:br/>
              <w:t>Код КВЕД 36.00 Забір, очищення та постачання води</w:t>
            </w:r>
          </w:p>
        </w:tc>
      </w:tr>
      <w:tr w:rsidR="002F00F3" w:rsidRPr="0075016D" w:rsidTr="004B4DD6">
        <w:trPr>
          <w:trHeight w:val="20"/>
        </w:trPr>
        <w:tc>
          <w:tcPr>
            <w:tcW w:w="3685" w:type="dxa"/>
          </w:tcPr>
          <w:p w:rsidR="002F00F3" w:rsidRPr="0075016D" w:rsidRDefault="002F00F3" w:rsidP="004B4DD6">
            <w:pPr>
              <w:spacing w:before="40"/>
              <w:ind w:firstLine="141"/>
              <w:jc w:val="both"/>
              <w:rPr>
                <w:sz w:val="22"/>
                <w:szCs w:val="22"/>
                <w:lang w:val="uk-UA"/>
              </w:rPr>
            </w:pPr>
            <w:r w:rsidRPr="0075016D">
              <w:rPr>
                <w:sz w:val="22"/>
                <w:szCs w:val="22"/>
                <w:lang w:val="uk-UA"/>
              </w:rPr>
              <w:t xml:space="preserve">7. Середня кількість працівників </w:t>
            </w:r>
          </w:p>
        </w:tc>
        <w:tc>
          <w:tcPr>
            <w:tcW w:w="6096" w:type="dxa"/>
          </w:tcPr>
          <w:p w:rsidR="002F00F3" w:rsidRPr="0075016D" w:rsidRDefault="00977BB1" w:rsidP="0075016D">
            <w:pPr>
              <w:spacing w:before="40"/>
              <w:ind w:firstLine="142"/>
              <w:jc w:val="both"/>
              <w:rPr>
                <w:sz w:val="22"/>
                <w:szCs w:val="22"/>
                <w:lang w:val="uk-UA"/>
              </w:rPr>
            </w:pPr>
            <w:r w:rsidRPr="0075016D">
              <w:rPr>
                <w:sz w:val="22"/>
                <w:szCs w:val="22"/>
                <w:lang w:val="uk-UA"/>
              </w:rPr>
              <w:t>13</w:t>
            </w:r>
            <w:r w:rsidR="0075016D" w:rsidRPr="0075016D">
              <w:rPr>
                <w:sz w:val="22"/>
                <w:szCs w:val="22"/>
                <w:lang w:val="uk-UA"/>
              </w:rPr>
              <w:t>9</w:t>
            </w:r>
            <w:r w:rsidR="002F00F3" w:rsidRPr="0075016D">
              <w:rPr>
                <w:sz w:val="22"/>
                <w:szCs w:val="22"/>
                <w:lang w:val="uk-UA"/>
              </w:rPr>
              <w:t xml:space="preserve"> осіб</w:t>
            </w:r>
          </w:p>
        </w:tc>
      </w:tr>
      <w:tr w:rsidR="002F00F3" w:rsidRPr="0075016D" w:rsidTr="004B4DD6">
        <w:trPr>
          <w:trHeight w:val="20"/>
        </w:trPr>
        <w:tc>
          <w:tcPr>
            <w:tcW w:w="3685" w:type="dxa"/>
          </w:tcPr>
          <w:p w:rsidR="002F00F3" w:rsidRPr="0075016D" w:rsidRDefault="002F00F3" w:rsidP="0092762E">
            <w:pPr>
              <w:spacing w:before="40"/>
              <w:ind w:firstLine="141"/>
              <w:jc w:val="both"/>
              <w:rPr>
                <w:sz w:val="22"/>
                <w:szCs w:val="22"/>
                <w:lang w:val="uk-UA"/>
              </w:rPr>
            </w:pPr>
            <w:r w:rsidRPr="0075016D">
              <w:rPr>
                <w:sz w:val="22"/>
                <w:szCs w:val="22"/>
                <w:lang w:val="uk-UA"/>
              </w:rPr>
              <w:t xml:space="preserve">8. </w:t>
            </w:r>
            <w:r w:rsidR="00977BB1" w:rsidRPr="0075016D">
              <w:rPr>
                <w:sz w:val="22"/>
                <w:szCs w:val="22"/>
                <w:lang w:val="uk-UA"/>
              </w:rPr>
              <w:t>Наявність ліцензій, дозволів, діючих в 201</w:t>
            </w:r>
            <w:r w:rsidR="0092762E">
              <w:rPr>
                <w:sz w:val="22"/>
                <w:szCs w:val="22"/>
                <w:lang w:val="uk-UA"/>
              </w:rPr>
              <w:t>9</w:t>
            </w:r>
            <w:r w:rsidR="00977BB1" w:rsidRPr="0075016D">
              <w:rPr>
                <w:sz w:val="22"/>
                <w:szCs w:val="22"/>
                <w:lang w:val="uk-UA"/>
              </w:rPr>
              <w:t xml:space="preserve"> році</w:t>
            </w:r>
          </w:p>
        </w:tc>
        <w:tc>
          <w:tcPr>
            <w:tcW w:w="6096" w:type="dxa"/>
          </w:tcPr>
          <w:p w:rsidR="002F00F3" w:rsidRPr="0075016D" w:rsidRDefault="00977BB1" w:rsidP="0088127F">
            <w:pPr>
              <w:spacing w:before="40"/>
              <w:ind w:firstLine="142"/>
              <w:jc w:val="both"/>
              <w:rPr>
                <w:sz w:val="22"/>
                <w:szCs w:val="22"/>
                <w:lang w:val="uk-UA"/>
              </w:rPr>
            </w:pPr>
            <w:r w:rsidRPr="0075016D">
              <w:rPr>
                <w:sz w:val="22"/>
                <w:szCs w:val="22"/>
                <w:lang w:val="uk-UA"/>
              </w:rPr>
              <w:t xml:space="preserve">Спеціальний дозвіл на користування надрами №178 від 29 липня 1994 року, виданий </w:t>
            </w:r>
            <w:r w:rsidR="00116113" w:rsidRPr="0075016D">
              <w:rPr>
                <w:sz w:val="22"/>
                <w:szCs w:val="22"/>
                <w:lang w:val="uk-UA"/>
              </w:rPr>
              <w:t xml:space="preserve">Державною службою геології та надр України </w:t>
            </w:r>
            <w:r w:rsidRPr="0075016D">
              <w:rPr>
                <w:sz w:val="22"/>
                <w:szCs w:val="22"/>
                <w:lang w:val="uk-UA"/>
              </w:rPr>
              <w:t>згідно наказу від 17.04.2014 р №120, Тальнівське родовище, дійсний до 17.04.2034р.</w:t>
            </w:r>
            <w:r w:rsidR="00801B23" w:rsidRPr="0075016D">
              <w:rPr>
                <w:sz w:val="22"/>
                <w:szCs w:val="22"/>
                <w:lang w:val="uk-UA"/>
              </w:rPr>
              <w:t xml:space="preserve"> Видобування.</w:t>
            </w:r>
          </w:p>
          <w:p w:rsidR="00977BB1" w:rsidRPr="0075016D" w:rsidRDefault="00977BB1" w:rsidP="00977BB1">
            <w:pPr>
              <w:spacing w:before="40"/>
              <w:ind w:firstLine="142"/>
              <w:jc w:val="both"/>
              <w:rPr>
                <w:sz w:val="22"/>
                <w:szCs w:val="22"/>
                <w:lang w:val="uk-UA"/>
              </w:rPr>
            </w:pPr>
            <w:r w:rsidRPr="0075016D">
              <w:rPr>
                <w:sz w:val="22"/>
                <w:szCs w:val="22"/>
                <w:lang w:val="uk-UA"/>
              </w:rPr>
              <w:t>Ліцензія на право провадження господарської діяльності з централізованого водопостачання від 04.05.2018 року</w:t>
            </w:r>
            <w:r w:rsidR="00116113" w:rsidRPr="0075016D">
              <w:rPr>
                <w:sz w:val="22"/>
                <w:szCs w:val="22"/>
                <w:lang w:val="uk-UA"/>
              </w:rPr>
              <w:t>, згідно Рішення 284 від 04.05.2018 р.</w:t>
            </w:r>
          </w:p>
        </w:tc>
      </w:tr>
      <w:tr w:rsidR="00116113" w:rsidRPr="0075016D" w:rsidTr="004B4DD6">
        <w:trPr>
          <w:trHeight w:val="20"/>
        </w:trPr>
        <w:tc>
          <w:tcPr>
            <w:tcW w:w="3685" w:type="dxa"/>
          </w:tcPr>
          <w:p w:rsidR="00116113" w:rsidRPr="0075016D" w:rsidRDefault="00116113" w:rsidP="00116113">
            <w:pPr>
              <w:tabs>
                <w:tab w:val="left" w:pos="244"/>
              </w:tabs>
              <w:ind w:left="102" w:right="101" w:firstLine="142"/>
              <w:contextualSpacing/>
              <w:jc w:val="both"/>
              <w:rPr>
                <w:sz w:val="22"/>
                <w:szCs w:val="22"/>
                <w:lang w:val="uk-UA"/>
              </w:rPr>
            </w:pPr>
            <w:r w:rsidRPr="0075016D">
              <w:rPr>
                <w:sz w:val="22"/>
                <w:szCs w:val="22"/>
                <w:lang w:val="uk-UA"/>
              </w:rPr>
              <w:t>9.Розмір Статутного капіталу та учасники</w:t>
            </w:r>
          </w:p>
        </w:tc>
        <w:tc>
          <w:tcPr>
            <w:tcW w:w="6096" w:type="dxa"/>
          </w:tcPr>
          <w:p w:rsidR="00116113" w:rsidRPr="0075016D" w:rsidRDefault="00116113" w:rsidP="004E7889">
            <w:pPr>
              <w:tabs>
                <w:tab w:val="left" w:pos="244"/>
              </w:tabs>
              <w:ind w:left="102" w:firstLine="142"/>
              <w:contextualSpacing/>
              <w:rPr>
                <w:sz w:val="22"/>
                <w:szCs w:val="22"/>
                <w:lang w:val="uk-UA" w:eastAsia="uk-UA"/>
              </w:rPr>
            </w:pPr>
            <w:r w:rsidRPr="0075016D">
              <w:rPr>
                <w:sz w:val="22"/>
                <w:szCs w:val="22"/>
                <w:lang w:val="uk-UA" w:eastAsia="uk-UA"/>
              </w:rPr>
              <w:t xml:space="preserve">Розмір статутного фонду: </w:t>
            </w:r>
            <w:r w:rsidRPr="0075016D">
              <w:rPr>
                <w:sz w:val="22"/>
                <w:szCs w:val="22"/>
                <w:lang w:val="uk-UA"/>
              </w:rPr>
              <w:t>199500</w:t>
            </w:r>
            <w:r w:rsidRPr="0075016D">
              <w:rPr>
                <w:sz w:val="22"/>
                <w:szCs w:val="22"/>
                <w:lang w:val="uk-UA" w:eastAsia="uk-UA"/>
              </w:rPr>
              <w:t>,00 грн.,</w:t>
            </w:r>
          </w:p>
          <w:p w:rsidR="00116113" w:rsidRPr="0075016D" w:rsidRDefault="00116113" w:rsidP="00116113">
            <w:pPr>
              <w:tabs>
                <w:tab w:val="left" w:pos="244"/>
              </w:tabs>
              <w:ind w:left="102" w:firstLine="142"/>
              <w:contextualSpacing/>
              <w:rPr>
                <w:sz w:val="22"/>
                <w:szCs w:val="22"/>
                <w:lang w:val="uk-UA"/>
              </w:rPr>
            </w:pPr>
            <w:r w:rsidRPr="0075016D">
              <w:rPr>
                <w:sz w:val="22"/>
                <w:szCs w:val="22"/>
                <w:lang w:val="uk-UA" w:eastAsia="uk-UA"/>
              </w:rPr>
              <w:t>Учасники  -</w:t>
            </w:r>
            <w:r w:rsidR="000E237F">
              <w:rPr>
                <w:sz w:val="22"/>
                <w:szCs w:val="22"/>
                <w:lang w:val="uk-UA" w:eastAsia="uk-UA"/>
              </w:rPr>
              <w:t xml:space="preserve"> </w:t>
            </w:r>
            <w:r w:rsidRPr="0075016D">
              <w:rPr>
                <w:sz w:val="22"/>
                <w:szCs w:val="22"/>
                <w:lang w:val="uk-UA" w:eastAsia="uk-UA"/>
              </w:rPr>
              <w:t>фізичні особи, громадяни України, сім осіб</w:t>
            </w:r>
          </w:p>
        </w:tc>
      </w:tr>
      <w:tr w:rsidR="00116113" w:rsidRPr="0075016D" w:rsidTr="004B4DD6">
        <w:trPr>
          <w:trHeight w:val="20"/>
        </w:trPr>
        <w:tc>
          <w:tcPr>
            <w:tcW w:w="3685" w:type="dxa"/>
          </w:tcPr>
          <w:p w:rsidR="00116113" w:rsidRPr="0075016D" w:rsidRDefault="00116113" w:rsidP="00116113">
            <w:pPr>
              <w:tabs>
                <w:tab w:val="left" w:pos="244"/>
              </w:tabs>
              <w:ind w:left="102" w:right="101" w:firstLine="142"/>
              <w:contextualSpacing/>
              <w:jc w:val="both"/>
              <w:rPr>
                <w:sz w:val="22"/>
                <w:szCs w:val="22"/>
                <w:lang w:val="uk-UA"/>
              </w:rPr>
            </w:pPr>
            <w:r w:rsidRPr="0075016D">
              <w:rPr>
                <w:sz w:val="22"/>
                <w:szCs w:val="22"/>
                <w:lang w:val="uk-UA"/>
              </w:rPr>
              <w:t xml:space="preserve">10. Наявність дочірніх підприємств, філій, відокремлених структурних підрозділів, </w:t>
            </w:r>
          </w:p>
        </w:tc>
        <w:tc>
          <w:tcPr>
            <w:tcW w:w="6096" w:type="dxa"/>
          </w:tcPr>
          <w:p w:rsidR="00116113" w:rsidRPr="0075016D" w:rsidRDefault="00116113" w:rsidP="004E7889">
            <w:pPr>
              <w:tabs>
                <w:tab w:val="left" w:pos="244"/>
              </w:tabs>
              <w:ind w:left="102" w:right="102" w:firstLine="142"/>
              <w:contextualSpacing/>
              <w:rPr>
                <w:sz w:val="22"/>
                <w:szCs w:val="22"/>
                <w:lang w:val="uk-UA"/>
              </w:rPr>
            </w:pPr>
            <w:r w:rsidRPr="0075016D">
              <w:rPr>
                <w:sz w:val="22"/>
                <w:szCs w:val="22"/>
                <w:lang w:val="uk-UA" w:eastAsia="uk-UA"/>
              </w:rPr>
              <w:t>ДП "СКЕЛЯ" ТОВ "ТАЛЬНІВСЬКИЙ ЩЕБЗАВОД", код - 30924645</w:t>
            </w:r>
          </w:p>
        </w:tc>
      </w:tr>
    </w:tbl>
    <w:p w:rsidR="005324D9" w:rsidRPr="00A12A16" w:rsidRDefault="005324D9" w:rsidP="005324D9">
      <w:pPr>
        <w:ind w:firstLine="567"/>
        <w:jc w:val="both"/>
        <w:rPr>
          <w:b/>
          <w:sz w:val="24"/>
          <w:szCs w:val="24"/>
          <w:lang w:val="uk-UA"/>
        </w:rPr>
      </w:pPr>
    </w:p>
    <w:p w:rsidR="000845F9" w:rsidRPr="0092762E" w:rsidRDefault="000845F9" w:rsidP="000845F9">
      <w:pPr>
        <w:ind w:firstLine="567"/>
        <w:jc w:val="both"/>
        <w:rPr>
          <w:sz w:val="24"/>
          <w:szCs w:val="24"/>
          <w:lang w:val="uk-UA"/>
        </w:rPr>
      </w:pPr>
      <w:r w:rsidRPr="0092762E">
        <w:rPr>
          <w:sz w:val="24"/>
          <w:szCs w:val="24"/>
          <w:lang w:val="uk-UA"/>
        </w:rPr>
        <w:t>Основні відомості про аудиторську фірму</w:t>
      </w:r>
    </w:p>
    <w:p w:rsidR="000845F9" w:rsidRPr="00A12A16" w:rsidRDefault="000845F9" w:rsidP="000845F9">
      <w:pPr>
        <w:ind w:firstLine="567"/>
        <w:jc w:val="both"/>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493"/>
      </w:tblGrid>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b/>
                <w:sz w:val="22"/>
                <w:szCs w:val="22"/>
                <w:lang w:val="uk-UA"/>
              </w:rPr>
            </w:pPr>
            <w:r w:rsidRPr="0092762E">
              <w:rPr>
                <w:sz w:val="22"/>
                <w:szCs w:val="22"/>
                <w:lang w:val="uk-UA"/>
              </w:rPr>
              <w:t>Назва</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Товариство з обмеженою відповідальністю «Аудиторська фірма «Моноліт»</w:t>
            </w:r>
          </w:p>
          <w:p w:rsidR="0092762E" w:rsidRPr="0092762E" w:rsidRDefault="0092762E" w:rsidP="0092762E">
            <w:pPr>
              <w:ind w:left="113" w:right="113"/>
              <w:jc w:val="both"/>
              <w:rPr>
                <w:sz w:val="22"/>
                <w:szCs w:val="22"/>
                <w:lang w:val="uk-UA"/>
              </w:rPr>
            </w:pPr>
            <w:r w:rsidRPr="0092762E">
              <w:rPr>
                <w:sz w:val="22"/>
                <w:szCs w:val="22"/>
                <w:lang w:val="uk-UA"/>
              </w:rPr>
              <w:t xml:space="preserve">ТОВ «АФ «Моноліт», </w:t>
            </w:r>
          </w:p>
          <w:p w:rsidR="0092762E" w:rsidRPr="0092762E" w:rsidRDefault="000C0811" w:rsidP="0092762E">
            <w:pPr>
              <w:ind w:left="113" w:right="113"/>
              <w:jc w:val="both"/>
              <w:rPr>
                <w:sz w:val="22"/>
                <w:szCs w:val="22"/>
                <w:lang w:val="uk-UA"/>
              </w:rPr>
            </w:pPr>
            <w:hyperlink r:id="rId12" w:history="1">
              <w:r w:rsidR="0092762E" w:rsidRPr="0092762E">
                <w:rPr>
                  <w:color w:val="0000FF"/>
                  <w:sz w:val="22"/>
                  <w:szCs w:val="22"/>
                  <w:u w:val="single"/>
                </w:rPr>
                <w:t>https://auditmonolit.com.ua</w:t>
              </w:r>
            </w:hyperlink>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b/>
                <w:sz w:val="22"/>
                <w:szCs w:val="22"/>
                <w:lang w:val="uk-UA"/>
              </w:rPr>
            </w:pPr>
            <w:r w:rsidRPr="0092762E">
              <w:rPr>
                <w:sz w:val="22"/>
                <w:szCs w:val="22"/>
                <w:lang w:val="uk-UA"/>
              </w:rPr>
              <w:t>Код ЄДРПОУ</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21357002</w:t>
            </w:r>
          </w:p>
        </w:tc>
      </w:tr>
      <w:tr w:rsidR="0092762E" w:rsidRPr="0092762E" w:rsidTr="00895520">
        <w:tc>
          <w:tcPr>
            <w:tcW w:w="3572" w:type="dxa"/>
            <w:shd w:val="clear" w:color="auto" w:fill="auto"/>
          </w:tcPr>
          <w:p w:rsidR="0092762E" w:rsidRPr="0092762E" w:rsidRDefault="0092762E" w:rsidP="0092762E">
            <w:pPr>
              <w:keepNext/>
              <w:numPr>
                <w:ilvl w:val="0"/>
                <w:numId w:val="4"/>
              </w:numPr>
              <w:ind w:left="0" w:firstLine="142"/>
              <w:jc w:val="both"/>
              <w:rPr>
                <w:b/>
                <w:sz w:val="22"/>
                <w:szCs w:val="22"/>
                <w:lang w:val="uk-UA"/>
              </w:rPr>
            </w:pPr>
            <w:r w:rsidRPr="0092762E">
              <w:rPr>
                <w:sz w:val="22"/>
                <w:szCs w:val="22"/>
                <w:lang w:val="uk-UA"/>
              </w:rPr>
              <w:t>Дата та номер запису в Єдиному державному реєстрі юридичних осіб та фізичних осіб – підприємців</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09 червня 1998 року, запис про включення відомостей про юридичну особу до ЄДР № 1 025 120 0000 000467</w:t>
            </w:r>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b/>
                <w:sz w:val="22"/>
                <w:szCs w:val="22"/>
                <w:lang w:val="uk-UA"/>
              </w:rPr>
            </w:pPr>
            <w:r w:rsidRPr="0092762E">
              <w:rPr>
                <w:sz w:val="22"/>
                <w:szCs w:val="22"/>
                <w:lang w:val="uk-UA"/>
              </w:rPr>
              <w:t>Юр. адреса</w:t>
            </w:r>
          </w:p>
          <w:p w:rsidR="0092762E" w:rsidRPr="0092762E" w:rsidRDefault="0092762E" w:rsidP="0092762E">
            <w:pPr>
              <w:ind w:left="142" w:right="-2"/>
              <w:jc w:val="both"/>
              <w:rPr>
                <w:sz w:val="22"/>
                <w:szCs w:val="22"/>
                <w:lang w:val="uk-UA"/>
              </w:rPr>
            </w:pPr>
            <w:r w:rsidRPr="0092762E">
              <w:rPr>
                <w:sz w:val="22"/>
                <w:szCs w:val="22"/>
                <w:lang w:val="uk-UA"/>
              </w:rPr>
              <w:t xml:space="preserve">         Місцезнаходження</w:t>
            </w:r>
          </w:p>
        </w:tc>
        <w:tc>
          <w:tcPr>
            <w:tcW w:w="6493" w:type="dxa"/>
            <w:shd w:val="clear" w:color="auto" w:fill="auto"/>
          </w:tcPr>
          <w:p w:rsidR="0092762E" w:rsidRPr="0092762E" w:rsidRDefault="0092762E" w:rsidP="0092762E">
            <w:pPr>
              <w:ind w:left="113" w:right="113"/>
              <w:jc w:val="both"/>
              <w:rPr>
                <w:sz w:val="22"/>
                <w:szCs w:val="22"/>
                <w:lang w:val="uk-UA"/>
              </w:rPr>
            </w:pPr>
            <w:smartTag w:uri="urn:schemas-microsoft-com:office:smarttags" w:element="metricconverter">
              <w:smartTagPr>
                <w:attr w:name="ProductID" w:val="20300, м"/>
              </w:smartTagPr>
              <w:r w:rsidRPr="0092762E">
                <w:rPr>
                  <w:sz w:val="22"/>
                  <w:szCs w:val="22"/>
                  <w:lang w:val="uk-UA"/>
                </w:rPr>
                <w:t>20300, м</w:t>
              </w:r>
            </w:smartTag>
            <w:r w:rsidRPr="0092762E">
              <w:rPr>
                <w:sz w:val="22"/>
                <w:szCs w:val="22"/>
                <w:lang w:val="uk-UA"/>
              </w:rPr>
              <w:t>. Умань, вул. Успенська, 184, к. 6</w:t>
            </w:r>
          </w:p>
          <w:p w:rsidR="0092762E" w:rsidRPr="0092762E" w:rsidRDefault="0092762E" w:rsidP="0092762E">
            <w:pPr>
              <w:ind w:left="113" w:right="113"/>
              <w:jc w:val="both"/>
              <w:rPr>
                <w:sz w:val="22"/>
                <w:szCs w:val="22"/>
                <w:lang w:val="uk-UA"/>
              </w:rPr>
            </w:pPr>
            <w:r w:rsidRPr="0092762E">
              <w:rPr>
                <w:sz w:val="22"/>
                <w:szCs w:val="22"/>
                <w:lang w:val="uk-UA"/>
              </w:rPr>
              <w:t>04212, м. Київ, просп. Г.Сталінграду, 27, 2 пов.</w:t>
            </w:r>
          </w:p>
        </w:tc>
      </w:tr>
      <w:tr w:rsidR="0092762E" w:rsidRPr="00CB2FC5" w:rsidTr="00895520">
        <w:tc>
          <w:tcPr>
            <w:tcW w:w="3572" w:type="dxa"/>
            <w:shd w:val="clear" w:color="auto" w:fill="auto"/>
          </w:tcPr>
          <w:p w:rsidR="0092762E" w:rsidRPr="0092762E" w:rsidRDefault="0092762E" w:rsidP="0092762E">
            <w:pPr>
              <w:numPr>
                <w:ilvl w:val="0"/>
                <w:numId w:val="4"/>
              </w:numPr>
              <w:ind w:left="0" w:right="-2" w:firstLine="142"/>
              <w:jc w:val="both"/>
              <w:rPr>
                <w:b/>
                <w:sz w:val="22"/>
                <w:szCs w:val="22"/>
                <w:lang w:val="uk-UA"/>
              </w:rPr>
            </w:pPr>
            <w:r w:rsidRPr="0092762E">
              <w:rPr>
                <w:sz w:val="22"/>
                <w:szCs w:val="22"/>
                <w:lang w:val="uk-UA"/>
              </w:rPr>
              <w:t xml:space="preserve">к. тел., ел. адреса. </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+38 050 312 72 82;</w:t>
            </w:r>
          </w:p>
          <w:p w:rsidR="0092762E" w:rsidRPr="0092762E" w:rsidRDefault="000C0811" w:rsidP="0092762E">
            <w:pPr>
              <w:ind w:left="113" w:right="113"/>
              <w:jc w:val="both"/>
              <w:rPr>
                <w:b/>
                <w:sz w:val="22"/>
                <w:szCs w:val="22"/>
                <w:lang w:val="uk-UA"/>
              </w:rPr>
            </w:pPr>
            <w:hyperlink r:id="rId13" w:history="1">
              <w:r w:rsidR="0092762E" w:rsidRPr="0092762E">
                <w:rPr>
                  <w:color w:val="0000FF"/>
                  <w:sz w:val="22"/>
                  <w:szCs w:val="22"/>
                  <w:u w:val="single"/>
                </w:rPr>
                <w:t>info</w:t>
              </w:r>
              <w:r w:rsidR="0092762E" w:rsidRPr="0092762E">
                <w:rPr>
                  <w:color w:val="0000FF"/>
                  <w:sz w:val="22"/>
                  <w:szCs w:val="22"/>
                  <w:u w:val="single"/>
                  <w:lang w:val="uk-UA"/>
                </w:rPr>
                <w:t>@</w:t>
              </w:r>
              <w:r w:rsidR="0092762E" w:rsidRPr="0092762E">
                <w:rPr>
                  <w:color w:val="0000FF"/>
                  <w:sz w:val="22"/>
                  <w:szCs w:val="22"/>
                  <w:u w:val="single"/>
                </w:rPr>
                <w:t>monolit</w:t>
              </w:r>
              <w:r w:rsidR="0092762E" w:rsidRPr="0092762E">
                <w:rPr>
                  <w:color w:val="0000FF"/>
                  <w:sz w:val="22"/>
                  <w:szCs w:val="22"/>
                  <w:u w:val="single"/>
                  <w:lang w:val="uk-UA"/>
                </w:rPr>
                <w:t>-</w:t>
              </w:r>
              <w:r w:rsidR="0092762E" w:rsidRPr="0092762E">
                <w:rPr>
                  <w:color w:val="0000FF"/>
                  <w:sz w:val="22"/>
                  <w:szCs w:val="22"/>
                  <w:u w:val="single"/>
                </w:rPr>
                <w:t>elita</w:t>
              </w:r>
              <w:r w:rsidR="0092762E" w:rsidRPr="0092762E">
                <w:rPr>
                  <w:color w:val="0000FF"/>
                  <w:sz w:val="22"/>
                  <w:szCs w:val="22"/>
                  <w:u w:val="single"/>
                  <w:lang w:val="uk-UA"/>
                </w:rPr>
                <w:t>.</w:t>
              </w:r>
              <w:r w:rsidR="0092762E" w:rsidRPr="0092762E">
                <w:rPr>
                  <w:color w:val="0000FF"/>
                  <w:sz w:val="22"/>
                  <w:szCs w:val="22"/>
                  <w:u w:val="single"/>
                </w:rPr>
                <w:t>com</w:t>
              </w:r>
              <w:r w:rsidR="0092762E" w:rsidRPr="0092762E">
                <w:rPr>
                  <w:color w:val="0000FF"/>
                  <w:sz w:val="22"/>
                  <w:szCs w:val="22"/>
                  <w:u w:val="single"/>
                  <w:lang w:val="uk-UA"/>
                </w:rPr>
                <w:t>.</w:t>
              </w:r>
              <w:r w:rsidR="0092762E" w:rsidRPr="0092762E">
                <w:rPr>
                  <w:color w:val="0000FF"/>
                  <w:sz w:val="22"/>
                  <w:szCs w:val="22"/>
                  <w:u w:val="single"/>
                </w:rPr>
                <w:t>ua</w:t>
              </w:r>
            </w:hyperlink>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sz w:val="22"/>
                <w:szCs w:val="22"/>
                <w:lang w:val="uk-UA"/>
              </w:rPr>
            </w:pPr>
            <w:r w:rsidRPr="0092762E">
              <w:rPr>
                <w:sz w:val="22"/>
                <w:szCs w:val="22"/>
                <w:lang w:val="uk-UA"/>
              </w:rPr>
              <w:t>Основний вид діяльності</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bCs/>
                <w:sz w:val="22"/>
                <w:szCs w:val="22"/>
                <w:lang w:val="uk-UA"/>
              </w:rPr>
              <w:t>69.20 Діяльність у сфері бухгалтерського обліку й аудиту; консультування з питань оподаткування</w:t>
            </w:r>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sz w:val="22"/>
                <w:szCs w:val="22"/>
                <w:lang w:val="uk-UA"/>
              </w:rPr>
            </w:pPr>
            <w:r w:rsidRPr="0092762E">
              <w:rPr>
                <w:sz w:val="22"/>
                <w:szCs w:val="22"/>
                <w:lang w:val="uk-UA"/>
              </w:rPr>
              <w:lastRenderedPageBreak/>
              <w:t>Номери реєстрації аудиторів фірми у Реєстрі аудиторів (з 10.2018 року)</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100545, 100546, 100547, 100549</w:t>
            </w:r>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b/>
                <w:sz w:val="22"/>
                <w:szCs w:val="22"/>
                <w:lang w:val="uk-UA"/>
              </w:rPr>
            </w:pPr>
            <w:r w:rsidRPr="0092762E">
              <w:rPr>
                <w:sz w:val="22"/>
                <w:szCs w:val="22"/>
                <w:lang w:val="uk-UA"/>
              </w:rPr>
              <w:t>Свідоцтво АПУ</w:t>
            </w:r>
          </w:p>
          <w:p w:rsidR="0092762E" w:rsidRPr="0092762E" w:rsidRDefault="0092762E" w:rsidP="0092762E">
            <w:pPr>
              <w:jc w:val="right"/>
              <w:rPr>
                <w:sz w:val="22"/>
                <w:szCs w:val="22"/>
                <w:lang w:val="uk-UA"/>
              </w:rPr>
            </w:pPr>
          </w:p>
        </w:tc>
        <w:tc>
          <w:tcPr>
            <w:tcW w:w="6493" w:type="dxa"/>
            <w:shd w:val="clear" w:color="auto" w:fill="auto"/>
          </w:tcPr>
          <w:p w:rsidR="0092762E" w:rsidRPr="0092762E" w:rsidRDefault="0092762E" w:rsidP="0092762E">
            <w:pPr>
              <w:ind w:left="113" w:right="113"/>
              <w:jc w:val="both"/>
              <w:rPr>
                <w:b/>
                <w:sz w:val="22"/>
                <w:szCs w:val="22"/>
                <w:lang w:val="uk-UA"/>
              </w:rPr>
            </w:pPr>
            <w:r w:rsidRPr="0092762E">
              <w:rPr>
                <w:sz w:val="22"/>
                <w:szCs w:val="22"/>
                <w:lang w:val="uk-UA"/>
              </w:rPr>
              <w:t>про включення до Реєстру аудиторських фірм та аудиторів № 001943 від 26.01.2001року,</w:t>
            </w:r>
          </w:p>
        </w:tc>
      </w:tr>
      <w:tr w:rsidR="0092762E" w:rsidRPr="00CB2FC5" w:rsidTr="00895520">
        <w:tc>
          <w:tcPr>
            <w:tcW w:w="3572" w:type="dxa"/>
            <w:shd w:val="clear" w:color="auto" w:fill="auto"/>
          </w:tcPr>
          <w:p w:rsidR="0092762E" w:rsidRPr="0092762E" w:rsidRDefault="0092762E" w:rsidP="0092762E">
            <w:pPr>
              <w:numPr>
                <w:ilvl w:val="0"/>
                <w:numId w:val="4"/>
              </w:numPr>
              <w:ind w:left="0" w:right="-2" w:firstLine="142"/>
              <w:jc w:val="both"/>
              <w:rPr>
                <w:sz w:val="22"/>
                <w:szCs w:val="22"/>
                <w:lang w:val="uk-UA"/>
              </w:rPr>
            </w:pPr>
            <w:r w:rsidRPr="0092762E">
              <w:rPr>
                <w:sz w:val="22"/>
                <w:szCs w:val="22"/>
                <w:lang w:val="uk-UA"/>
              </w:rPr>
              <w:t>Номер реєстрації у Реєстрі аудиторів та суб’єктів аудиторської діяльності (з 10.2018 року)</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 1943, включено в Розділ 3 Реєстру: «Суб’єкти аудиторської діяльності, які мають право проводити обов’язковий аудит фінансової звітності»</w:t>
            </w:r>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sz w:val="22"/>
                <w:szCs w:val="22"/>
                <w:lang w:val="uk-UA"/>
              </w:rPr>
            </w:pPr>
            <w:r w:rsidRPr="0092762E">
              <w:rPr>
                <w:sz w:val="22"/>
                <w:szCs w:val="22"/>
                <w:lang w:val="uk-UA"/>
              </w:rPr>
              <w:t>Наявність Свідоцтва про відповідність системи контролю якості</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color w:val="1B1B1C"/>
                <w:spacing w:val="4"/>
                <w:sz w:val="22"/>
                <w:szCs w:val="22"/>
                <w:shd w:val="clear" w:color="auto" w:fill="FFFFFF"/>
                <w:lang w:val="uk-UA"/>
              </w:rPr>
              <w:t>Фірма визнана такою, що пройшла перевірку системи контролю якості аудиторських послуг, свідоцтво № 0782, згідно рішення АПУ від 31 травня 2018 року за № 360/4, дійсне до 31.12.2023 року</w:t>
            </w:r>
          </w:p>
        </w:tc>
      </w:tr>
      <w:tr w:rsidR="0092762E" w:rsidRPr="0092762E" w:rsidTr="00895520">
        <w:tc>
          <w:tcPr>
            <w:tcW w:w="3572" w:type="dxa"/>
            <w:shd w:val="clear" w:color="auto" w:fill="auto"/>
          </w:tcPr>
          <w:p w:rsidR="0092762E" w:rsidRPr="0092762E" w:rsidRDefault="0092762E" w:rsidP="0092762E">
            <w:pPr>
              <w:numPr>
                <w:ilvl w:val="0"/>
                <w:numId w:val="4"/>
              </w:numPr>
              <w:ind w:left="0" w:right="-2" w:firstLine="142"/>
              <w:jc w:val="both"/>
              <w:rPr>
                <w:sz w:val="22"/>
                <w:szCs w:val="22"/>
                <w:lang w:val="uk-UA"/>
              </w:rPr>
            </w:pPr>
            <w:r w:rsidRPr="0092762E">
              <w:rPr>
                <w:sz w:val="22"/>
                <w:szCs w:val="22"/>
                <w:lang w:val="uk-UA"/>
              </w:rPr>
              <w:t>Спеціально визначений суб’єкт первинного фінансового моніторингу</w:t>
            </w:r>
          </w:p>
        </w:tc>
        <w:tc>
          <w:tcPr>
            <w:tcW w:w="6493" w:type="dxa"/>
            <w:shd w:val="clear" w:color="auto" w:fill="auto"/>
          </w:tcPr>
          <w:p w:rsidR="0092762E" w:rsidRPr="0092762E" w:rsidRDefault="0092762E" w:rsidP="0092762E">
            <w:pPr>
              <w:ind w:left="113" w:right="113"/>
              <w:jc w:val="both"/>
              <w:rPr>
                <w:sz w:val="22"/>
                <w:szCs w:val="22"/>
                <w:lang w:val="uk-UA"/>
              </w:rPr>
            </w:pPr>
            <w:r w:rsidRPr="0092762E">
              <w:rPr>
                <w:sz w:val="22"/>
                <w:szCs w:val="22"/>
                <w:lang w:val="uk-UA"/>
              </w:rPr>
              <w:t>Зареєстровано, від 27.10.2016 року, отримано обліковий ідентифікатор.</w:t>
            </w:r>
          </w:p>
        </w:tc>
      </w:tr>
    </w:tbl>
    <w:p w:rsidR="005324D9" w:rsidRPr="0092762E" w:rsidRDefault="005324D9" w:rsidP="005324D9">
      <w:pPr>
        <w:ind w:firstLine="567"/>
        <w:jc w:val="both"/>
        <w:rPr>
          <w:bCs/>
          <w:sz w:val="24"/>
          <w:szCs w:val="24"/>
        </w:rPr>
      </w:pPr>
    </w:p>
    <w:p w:rsidR="008B6C34" w:rsidRPr="00A12A16" w:rsidRDefault="008B6C34" w:rsidP="00F5197B">
      <w:pPr>
        <w:ind w:firstLine="567"/>
        <w:jc w:val="both"/>
        <w:rPr>
          <w:bCs/>
          <w:sz w:val="24"/>
          <w:szCs w:val="24"/>
          <w:lang w:val="uk-UA"/>
        </w:rPr>
      </w:pPr>
      <w:r w:rsidRPr="00A12A16">
        <w:rPr>
          <w:bCs/>
          <w:sz w:val="24"/>
          <w:szCs w:val="24"/>
          <w:lang w:val="uk-UA"/>
        </w:rPr>
        <w:t xml:space="preserve">Висновок складено у </w:t>
      </w:r>
      <w:r w:rsidR="0088127F" w:rsidRPr="00A12A16">
        <w:rPr>
          <w:bCs/>
          <w:sz w:val="24"/>
          <w:szCs w:val="24"/>
          <w:lang w:val="uk-UA"/>
        </w:rPr>
        <w:t>трь</w:t>
      </w:r>
      <w:r w:rsidR="00666F18" w:rsidRPr="00A12A16">
        <w:rPr>
          <w:bCs/>
          <w:sz w:val="24"/>
          <w:szCs w:val="24"/>
          <w:lang w:val="uk-UA"/>
        </w:rPr>
        <w:t>ох</w:t>
      </w:r>
      <w:r w:rsidRPr="00A12A16">
        <w:rPr>
          <w:bCs/>
          <w:sz w:val="24"/>
          <w:szCs w:val="24"/>
          <w:lang w:val="uk-UA"/>
        </w:rPr>
        <w:t xml:space="preserve"> примірниках, один з яких лишається у Виконавця, а </w:t>
      </w:r>
      <w:r w:rsidR="0088127F" w:rsidRPr="00A12A16">
        <w:rPr>
          <w:bCs/>
          <w:sz w:val="24"/>
          <w:szCs w:val="24"/>
          <w:lang w:val="uk-UA"/>
        </w:rPr>
        <w:t>два</w:t>
      </w:r>
      <w:r w:rsidRPr="00A12A16">
        <w:rPr>
          <w:bCs/>
          <w:sz w:val="24"/>
          <w:szCs w:val="24"/>
          <w:lang w:val="uk-UA"/>
        </w:rPr>
        <w:t xml:space="preserve"> переда</w:t>
      </w:r>
      <w:r w:rsidR="00666F18" w:rsidRPr="00A12A16">
        <w:rPr>
          <w:bCs/>
          <w:sz w:val="24"/>
          <w:szCs w:val="24"/>
          <w:lang w:val="uk-UA"/>
        </w:rPr>
        <w:t>є</w:t>
      </w:r>
      <w:r w:rsidRPr="00A12A16">
        <w:rPr>
          <w:bCs/>
          <w:sz w:val="24"/>
          <w:szCs w:val="24"/>
          <w:lang w:val="uk-UA"/>
        </w:rPr>
        <w:t>ться Замовнику.</w:t>
      </w:r>
    </w:p>
    <w:p w:rsidR="00C75593" w:rsidRPr="00A12A16" w:rsidRDefault="00C75593" w:rsidP="00F5197B">
      <w:pPr>
        <w:ind w:firstLine="567"/>
        <w:jc w:val="both"/>
        <w:rPr>
          <w:bCs/>
          <w:sz w:val="24"/>
          <w:szCs w:val="24"/>
          <w:lang w:val="uk-UA"/>
        </w:rPr>
      </w:pPr>
    </w:p>
    <w:p w:rsidR="00C75593" w:rsidRDefault="00C75593" w:rsidP="00F5197B">
      <w:pPr>
        <w:ind w:firstLine="567"/>
        <w:jc w:val="both"/>
        <w:rPr>
          <w:bCs/>
          <w:sz w:val="24"/>
          <w:szCs w:val="24"/>
          <w:lang w:val="uk-UA"/>
        </w:rPr>
      </w:pPr>
      <w:r w:rsidRPr="009A2F3E">
        <w:rPr>
          <w:bCs/>
          <w:sz w:val="24"/>
          <w:szCs w:val="24"/>
          <w:lang w:val="uk-UA"/>
        </w:rPr>
        <w:t xml:space="preserve">Додатки: </w:t>
      </w:r>
    </w:p>
    <w:p w:rsidR="00C75593" w:rsidRPr="00E961E3" w:rsidRDefault="00C75593" w:rsidP="00F5197B">
      <w:pPr>
        <w:ind w:firstLine="567"/>
        <w:jc w:val="both"/>
        <w:rPr>
          <w:bCs/>
          <w:sz w:val="24"/>
          <w:szCs w:val="24"/>
          <w:lang w:val="uk-UA"/>
        </w:rPr>
      </w:pPr>
    </w:p>
    <w:p w:rsidR="00C75593" w:rsidRPr="00160057" w:rsidRDefault="00C75593" w:rsidP="00F5197B">
      <w:pPr>
        <w:ind w:firstLine="567"/>
        <w:jc w:val="both"/>
        <w:rPr>
          <w:sz w:val="24"/>
          <w:szCs w:val="24"/>
          <w:lang w:val="uk-UA"/>
        </w:rPr>
      </w:pPr>
      <w:r w:rsidRPr="00E961E3">
        <w:rPr>
          <w:bCs/>
          <w:sz w:val="24"/>
          <w:szCs w:val="24"/>
          <w:lang w:val="uk-UA"/>
        </w:rPr>
        <w:t xml:space="preserve">1. </w:t>
      </w:r>
      <w:r w:rsidR="0092762E">
        <w:rPr>
          <w:bCs/>
          <w:sz w:val="24"/>
          <w:szCs w:val="24"/>
          <w:lang w:val="uk-UA"/>
        </w:rPr>
        <w:t>Ф</w:t>
      </w:r>
      <w:r w:rsidRPr="00D0267F">
        <w:rPr>
          <w:bCs/>
          <w:sz w:val="24"/>
          <w:szCs w:val="24"/>
          <w:lang w:val="uk-UA"/>
        </w:rPr>
        <w:t>інансова</w:t>
      </w:r>
      <w:r w:rsidRPr="00160057">
        <w:rPr>
          <w:bCs/>
          <w:sz w:val="24"/>
          <w:szCs w:val="24"/>
          <w:lang w:val="uk-UA"/>
        </w:rPr>
        <w:t xml:space="preserve"> звітність    </w:t>
      </w:r>
      <w:r w:rsidR="00224D33">
        <w:rPr>
          <w:sz w:val="24"/>
          <w:szCs w:val="24"/>
          <w:lang w:val="uk-UA"/>
        </w:rPr>
        <w:t>ТОВ «ТАЛЬНІВСЬКИЙ ЩЕБЗАВОД»</w:t>
      </w:r>
      <w:r w:rsidRPr="00160057">
        <w:rPr>
          <w:bCs/>
          <w:sz w:val="24"/>
          <w:szCs w:val="24"/>
          <w:lang w:val="uk-UA"/>
        </w:rPr>
        <w:t xml:space="preserve">  за 201</w:t>
      </w:r>
      <w:r w:rsidR="0092762E">
        <w:rPr>
          <w:bCs/>
          <w:sz w:val="24"/>
          <w:szCs w:val="24"/>
          <w:lang w:val="uk-UA"/>
        </w:rPr>
        <w:t>9</w:t>
      </w:r>
      <w:r w:rsidRPr="00160057">
        <w:rPr>
          <w:bCs/>
          <w:sz w:val="24"/>
          <w:szCs w:val="24"/>
          <w:lang w:val="uk-UA"/>
        </w:rPr>
        <w:t xml:space="preserve"> рік:</w:t>
      </w:r>
    </w:p>
    <w:p w:rsidR="00116113" w:rsidRPr="006C2C6D" w:rsidRDefault="000845F9" w:rsidP="00116113">
      <w:pPr>
        <w:shd w:val="clear" w:color="auto" w:fill="FFFFFF"/>
        <w:autoSpaceDE w:val="0"/>
        <w:autoSpaceDN w:val="0"/>
        <w:adjustRightInd w:val="0"/>
        <w:ind w:firstLine="567"/>
        <w:jc w:val="both"/>
        <w:rPr>
          <w:iCs/>
          <w:sz w:val="24"/>
          <w:szCs w:val="24"/>
          <w:lang w:val="uk-UA"/>
        </w:rPr>
      </w:pPr>
      <w:r w:rsidRPr="00651D6B">
        <w:rPr>
          <w:sz w:val="24"/>
          <w:szCs w:val="24"/>
          <w:lang w:val="uk-UA"/>
        </w:rPr>
        <w:t xml:space="preserve">- </w:t>
      </w:r>
      <w:r w:rsidR="00116113" w:rsidRPr="006C2C6D">
        <w:rPr>
          <w:sz w:val="24"/>
          <w:szCs w:val="24"/>
          <w:lang w:val="uk-UA"/>
        </w:rPr>
        <w:t xml:space="preserve"> Баланс (Звіт про фінансовий стан)  </w:t>
      </w:r>
      <w:r w:rsidR="00116113" w:rsidRPr="006C2C6D">
        <w:rPr>
          <w:iCs/>
          <w:sz w:val="24"/>
          <w:szCs w:val="24"/>
          <w:lang w:val="uk-UA"/>
        </w:rPr>
        <w:t>на 31 грудня 201</w:t>
      </w:r>
      <w:r w:rsidR="0092762E">
        <w:rPr>
          <w:iCs/>
          <w:sz w:val="24"/>
          <w:szCs w:val="24"/>
          <w:lang w:val="uk-UA"/>
        </w:rPr>
        <w:t>9</w:t>
      </w:r>
      <w:r w:rsidR="00116113" w:rsidRPr="006C2C6D">
        <w:rPr>
          <w:iCs/>
          <w:sz w:val="24"/>
          <w:szCs w:val="24"/>
          <w:lang w:val="uk-UA"/>
        </w:rPr>
        <w:t>року;</w:t>
      </w:r>
    </w:p>
    <w:p w:rsidR="00116113" w:rsidRPr="006C2C6D" w:rsidRDefault="00116113" w:rsidP="00116113">
      <w:pPr>
        <w:shd w:val="clear" w:color="auto" w:fill="FFFFFF"/>
        <w:autoSpaceDE w:val="0"/>
        <w:autoSpaceDN w:val="0"/>
        <w:adjustRightInd w:val="0"/>
        <w:ind w:firstLine="567"/>
        <w:jc w:val="both"/>
        <w:rPr>
          <w:iCs/>
          <w:sz w:val="24"/>
          <w:szCs w:val="24"/>
          <w:lang w:val="uk-UA"/>
        </w:rPr>
      </w:pPr>
      <w:r w:rsidRPr="006C2C6D">
        <w:rPr>
          <w:iCs/>
          <w:sz w:val="24"/>
          <w:szCs w:val="24"/>
          <w:lang w:val="uk-UA"/>
        </w:rPr>
        <w:t>- Звіт про фінансові результати (Звіт про сукупний дохід) за 201</w:t>
      </w:r>
      <w:r w:rsidR="0092762E">
        <w:rPr>
          <w:iCs/>
          <w:sz w:val="24"/>
          <w:szCs w:val="24"/>
          <w:lang w:val="uk-UA"/>
        </w:rPr>
        <w:t>9</w:t>
      </w:r>
      <w:r w:rsidRPr="006C2C6D">
        <w:rPr>
          <w:iCs/>
          <w:sz w:val="24"/>
          <w:szCs w:val="24"/>
          <w:lang w:val="uk-UA"/>
        </w:rPr>
        <w:t xml:space="preserve"> рік;</w:t>
      </w:r>
    </w:p>
    <w:p w:rsidR="00116113" w:rsidRPr="006C2C6D" w:rsidRDefault="00116113" w:rsidP="00116113">
      <w:pPr>
        <w:shd w:val="clear" w:color="auto" w:fill="FFFFFF"/>
        <w:autoSpaceDE w:val="0"/>
        <w:autoSpaceDN w:val="0"/>
        <w:adjustRightInd w:val="0"/>
        <w:ind w:firstLine="567"/>
        <w:jc w:val="both"/>
        <w:rPr>
          <w:iCs/>
          <w:sz w:val="24"/>
          <w:szCs w:val="24"/>
          <w:lang w:val="uk-UA"/>
        </w:rPr>
      </w:pPr>
      <w:r w:rsidRPr="006C2C6D">
        <w:rPr>
          <w:iCs/>
          <w:sz w:val="24"/>
          <w:szCs w:val="24"/>
          <w:lang w:val="uk-UA"/>
        </w:rPr>
        <w:t>-  Звіт про рух грошових коштів за 201</w:t>
      </w:r>
      <w:r w:rsidR="0092762E">
        <w:rPr>
          <w:iCs/>
          <w:sz w:val="24"/>
          <w:szCs w:val="24"/>
          <w:lang w:val="uk-UA"/>
        </w:rPr>
        <w:t>9</w:t>
      </w:r>
      <w:r w:rsidRPr="006C2C6D">
        <w:rPr>
          <w:iCs/>
          <w:sz w:val="24"/>
          <w:szCs w:val="24"/>
          <w:lang w:val="uk-UA"/>
        </w:rPr>
        <w:t xml:space="preserve"> рік;</w:t>
      </w:r>
    </w:p>
    <w:p w:rsidR="00116113" w:rsidRPr="006C2C6D" w:rsidRDefault="00116113" w:rsidP="00116113">
      <w:pPr>
        <w:shd w:val="clear" w:color="auto" w:fill="FFFFFF"/>
        <w:autoSpaceDE w:val="0"/>
        <w:autoSpaceDN w:val="0"/>
        <w:adjustRightInd w:val="0"/>
        <w:ind w:firstLine="567"/>
        <w:jc w:val="both"/>
        <w:rPr>
          <w:sz w:val="24"/>
          <w:szCs w:val="24"/>
          <w:lang w:val="uk-UA"/>
        </w:rPr>
      </w:pPr>
      <w:r w:rsidRPr="006C2C6D">
        <w:rPr>
          <w:sz w:val="24"/>
          <w:szCs w:val="24"/>
          <w:lang w:val="uk-UA"/>
        </w:rPr>
        <w:t xml:space="preserve">-  Звіт про власний капітал </w:t>
      </w:r>
      <w:r w:rsidRPr="006C2C6D">
        <w:rPr>
          <w:iCs/>
          <w:sz w:val="24"/>
          <w:szCs w:val="24"/>
          <w:lang w:val="uk-UA"/>
        </w:rPr>
        <w:t>за 201</w:t>
      </w:r>
      <w:r>
        <w:rPr>
          <w:iCs/>
          <w:sz w:val="24"/>
          <w:szCs w:val="24"/>
          <w:lang w:val="uk-UA"/>
        </w:rPr>
        <w:t>8</w:t>
      </w:r>
      <w:r w:rsidRPr="006C2C6D">
        <w:rPr>
          <w:iCs/>
          <w:sz w:val="24"/>
          <w:szCs w:val="24"/>
          <w:lang w:val="uk-UA"/>
        </w:rPr>
        <w:t xml:space="preserve"> </w:t>
      </w:r>
      <w:r w:rsidR="0092762E">
        <w:rPr>
          <w:iCs/>
          <w:sz w:val="24"/>
          <w:szCs w:val="24"/>
          <w:lang w:val="uk-UA"/>
        </w:rPr>
        <w:t>та 2019</w:t>
      </w:r>
      <w:r w:rsidRPr="006C2C6D">
        <w:rPr>
          <w:iCs/>
          <w:sz w:val="24"/>
          <w:szCs w:val="24"/>
          <w:lang w:val="uk-UA"/>
        </w:rPr>
        <w:t xml:space="preserve"> рік;</w:t>
      </w:r>
    </w:p>
    <w:p w:rsidR="00116113" w:rsidRDefault="00116113" w:rsidP="00116113">
      <w:pPr>
        <w:shd w:val="clear" w:color="auto" w:fill="FFFFFF"/>
        <w:autoSpaceDE w:val="0"/>
        <w:autoSpaceDN w:val="0"/>
        <w:adjustRightInd w:val="0"/>
        <w:ind w:firstLine="567"/>
        <w:jc w:val="both"/>
        <w:rPr>
          <w:sz w:val="24"/>
          <w:szCs w:val="24"/>
          <w:lang w:val="uk-UA"/>
        </w:rPr>
      </w:pPr>
      <w:r w:rsidRPr="006C2C6D">
        <w:rPr>
          <w:sz w:val="24"/>
          <w:szCs w:val="24"/>
          <w:lang w:val="uk-UA"/>
        </w:rPr>
        <w:t xml:space="preserve">- Примітки до річної фінансової звітності в т.ч. розкриття,  стислий виклад суттєвих облікових політик та загальна інформація </w:t>
      </w:r>
      <w:r>
        <w:rPr>
          <w:sz w:val="24"/>
          <w:szCs w:val="24"/>
          <w:lang w:val="uk-UA"/>
        </w:rPr>
        <w:t>(Річний фінансовий звіт)</w:t>
      </w:r>
      <w:r w:rsidRPr="006C2C6D">
        <w:rPr>
          <w:sz w:val="24"/>
          <w:szCs w:val="24"/>
          <w:lang w:val="uk-UA"/>
        </w:rPr>
        <w:t>.</w:t>
      </w:r>
    </w:p>
    <w:p w:rsidR="0029783C" w:rsidRPr="006C2C6D" w:rsidRDefault="0029783C" w:rsidP="00116113">
      <w:pPr>
        <w:shd w:val="clear" w:color="auto" w:fill="FFFFFF"/>
        <w:autoSpaceDE w:val="0"/>
        <w:autoSpaceDN w:val="0"/>
        <w:adjustRightInd w:val="0"/>
        <w:ind w:firstLine="567"/>
        <w:jc w:val="both"/>
        <w:rPr>
          <w:sz w:val="24"/>
          <w:szCs w:val="24"/>
          <w:lang w:val="uk-UA"/>
        </w:rPr>
      </w:pPr>
    </w:p>
    <w:p w:rsidR="0092762E" w:rsidRPr="00C927FB" w:rsidRDefault="0092762E" w:rsidP="0092762E">
      <w:pPr>
        <w:numPr>
          <w:ilvl w:val="0"/>
          <w:numId w:val="1"/>
        </w:numPr>
        <w:shd w:val="clear" w:color="auto" w:fill="FFFFFF"/>
        <w:autoSpaceDE w:val="0"/>
        <w:ind w:left="0" w:firstLine="567"/>
        <w:jc w:val="both"/>
        <w:rPr>
          <w:rFonts w:eastAsia="Calibri"/>
          <w:sz w:val="24"/>
          <w:szCs w:val="24"/>
          <w:lang w:val="uk-UA" w:eastAsia="uk-UA"/>
        </w:rPr>
      </w:pPr>
      <w:r w:rsidRPr="00C927FB">
        <w:rPr>
          <w:color w:val="000000"/>
          <w:sz w:val="24"/>
          <w:szCs w:val="24"/>
          <w:lang w:val="uk-UA"/>
        </w:rPr>
        <w:t xml:space="preserve">Документи, що підтверджують, що </w:t>
      </w:r>
      <w:r w:rsidRPr="00C927FB">
        <w:rPr>
          <w:sz w:val="24"/>
          <w:szCs w:val="24"/>
          <w:lang w:val="uk-UA"/>
        </w:rPr>
        <w:t>ТОВ «АФ «Моноліт»</w:t>
      </w:r>
      <w:r w:rsidRPr="00C927FB">
        <w:rPr>
          <w:color w:val="000000"/>
          <w:sz w:val="24"/>
          <w:szCs w:val="24"/>
          <w:lang w:val="uk-UA"/>
        </w:rPr>
        <w:t xml:space="preserve"> має право проводити обов’язковий аудит фінансової звітності небанківських фінансових установ.</w:t>
      </w:r>
    </w:p>
    <w:p w:rsidR="0092762E" w:rsidRPr="004E440F" w:rsidRDefault="0092762E" w:rsidP="0092762E">
      <w:pPr>
        <w:numPr>
          <w:ilvl w:val="0"/>
          <w:numId w:val="5"/>
        </w:numPr>
        <w:shd w:val="clear" w:color="auto" w:fill="FFFFFF"/>
        <w:autoSpaceDE w:val="0"/>
        <w:ind w:left="0" w:firstLine="567"/>
        <w:jc w:val="both"/>
        <w:rPr>
          <w:rFonts w:eastAsia="Calibri"/>
          <w:sz w:val="24"/>
          <w:szCs w:val="24"/>
          <w:lang w:val="uk-UA" w:eastAsia="uk-UA"/>
        </w:rPr>
      </w:pPr>
      <w:r w:rsidRPr="00B20F7C">
        <w:rPr>
          <w:color w:val="000000"/>
          <w:sz w:val="24"/>
          <w:szCs w:val="24"/>
          <w:lang w:val="uk-UA"/>
        </w:rPr>
        <w:t>Свідоцтво Аудиторської палати України про відповідність системи контролю якості</w:t>
      </w:r>
      <w:r>
        <w:rPr>
          <w:color w:val="000000"/>
          <w:sz w:val="24"/>
          <w:szCs w:val="24"/>
          <w:lang w:val="uk-UA"/>
        </w:rPr>
        <w:t>, за № 0782, дійсне до 31.12.2023року</w:t>
      </w:r>
      <w:r w:rsidRPr="00B20F7C">
        <w:rPr>
          <w:color w:val="000000"/>
          <w:sz w:val="24"/>
          <w:szCs w:val="24"/>
          <w:lang w:val="uk-UA"/>
        </w:rPr>
        <w:t>.</w:t>
      </w:r>
    </w:p>
    <w:p w:rsidR="0092762E" w:rsidRPr="004E440F" w:rsidRDefault="0092762E" w:rsidP="0092762E">
      <w:pPr>
        <w:numPr>
          <w:ilvl w:val="0"/>
          <w:numId w:val="5"/>
        </w:numPr>
        <w:shd w:val="clear" w:color="auto" w:fill="FFFFFF"/>
        <w:autoSpaceDE w:val="0"/>
        <w:ind w:left="0" w:firstLine="567"/>
        <w:jc w:val="both"/>
        <w:rPr>
          <w:rFonts w:eastAsia="Calibri"/>
          <w:sz w:val="24"/>
          <w:szCs w:val="24"/>
          <w:lang w:val="uk-UA" w:eastAsia="uk-UA"/>
        </w:rPr>
      </w:pPr>
      <w:r w:rsidRPr="0002008E">
        <w:rPr>
          <w:sz w:val="24"/>
          <w:szCs w:val="24"/>
          <w:lang w:val="uk-UA"/>
        </w:rPr>
        <w:t>Інформаційна довідка Аудиторської палати України про включення ТОВ «АФ «Моноліт» в  Реєстр аудиторів та суб’єктів аудиторської діяльності, відповідно до вимог ЗУ «Про аудит фінансової звітності та аудиторську діяльність», Розділ 3«Суб’єкти аудиторської діяльності, які мають право проводити обов’язковий аудит фінансової звітності».</w:t>
      </w:r>
      <w:r w:rsidRPr="004E440F">
        <w:rPr>
          <w:sz w:val="24"/>
          <w:szCs w:val="24"/>
          <w:lang w:val="uk-UA"/>
        </w:rPr>
        <w:t xml:space="preserve"> </w:t>
      </w:r>
    </w:p>
    <w:p w:rsidR="0092762E" w:rsidRDefault="0092762E" w:rsidP="0092762E">
      <w:pPr>
        <w:ind w:firstLine="567"/>
        <w:jc w:val="both"/>
        <w:rPr>
          <w:i/>
          <w:sz w:val="24"/>
          <w:szCs w:val="24"/>
          <w:lang w:val="uk-UA"/>
        </w:rPr>
      </w:pPr>
    </w:p>
    <w:p w:rsidR="0092762E" w:rsidRPr="0092762E" w:rsidRDefault="0092762E" w:rsidP="0092762E">
      <w:pPr>
        <w:ind w:firstLine="567"/>
        <w:jc w:val="both"/>
        <w:rPr>
          <w:i/>
          <w:sz w:val="24"/>
          <w:szCs w:val="24"/>
          <w:lang w:val="uk-UA"/>
        </w:rPr>
      </w:pPr>
      <w:r w:rsidRPr="0092762E">
        <w:rPr>
          <w:i/>
          <w:sz w:val="24"/>
          <w:szCs w:val="24"/>
          <w:lang w:val="uk-UA"/>
        </w:rPr>
        <w:t xml:space="preserve">Партнер з завдання, </w:t>
      </w:r>
    </w:p>
    <w:p w:rsidR="0092762E" w:rsidRPr="0092762E" w:rsidRDefault="0092762E" w:rsidP="0092762E">
      <w:pPr>
        <w:ind w:firstLine="567"/>
        <w:jc w:val="right"/>
        <w:rPr>
          <w:sz w:val="24"/>
          <w:szCs w:val="24"/>
          <w:lang w:val="uk-UA"/>
        </w:rPr>
      </w:pPr>
      <w:r w:rsidRPr="0092762E">
        <w:rPr>
          <w:sz w:val="24"/>
          <w:szCs w:val="24"/>
          <w:lang w:val="uk-UA"/>
        </w:rPr>
        <w:t>аудитор:</w:t>
      </w:r>
      <w:r w:rsidRPr="0092762E">
        <w:rPr>
          <w:i/>
          <w:sz w:val="24"/>
          <w:szCs w:val="24"/>
          <w:lang w:val="uk-UA"/>
        </w:rPr>
        <w:t xml:space="preserve"> </w:t>
      </w:r>
      <w:r w:rsidRPr="0092762E">
        <w:rPr>
          <w:i/>
          <w:sz w:val="24"/>
          <w:szCs w:val="24"/>
          <w:lang w:val="uk-UA"/>
        </w:rPr>
        <w:tab/>
      </w:r>
      <w:r w:rsidRPr="0092762E">
        <w:rPr>
          <w:i/>
          <w:sz w:val="24"/>
          <w:szCs w:val="24"/>
          <w:lang w:val="uk-UA"/>
        </w:rPr>
        <w:tab/>
      </w:r>
      <w:r w:rsidRPr="0092762E">
        <w:rPr>
          <w:i/>
          <w:sz w:val="24"/>
          <w:szCs w:val="24"/>
          <w:lang w:val="uk-UA"/>
        </w:rPr>
        <w:tab/>
      </w:r>
      <w:r w:rsidRPr="0092762E">
        <w:rPr>
          <w:i/>
          <w:sz w:val="24"/>
          <w:szCs w:val="24"/>
          <w:lang w:val="uk-UA"/>
        </w:rPr>
        <w:tab/>
      </w:r>
      <w:r w:rsidRPr="0092762E">
        <w:rPr>
          <w:i/>
          <w:sz w:val="24"/>
          <w:szCs w:val="24"/>
          <w:lang w:val="uk-UA"/>
        </w:rPr>
        <w:tab/>
      </w:r>
      <w:r w:rsidRPr="0092762E">
        <w:rPr>
          <w:i/>
          <w:sz w:val="24"/>
          <w:szCs w:val="24"/>
          <w:lang w:val="uk-UA"/>
        </w:rPr>
        <w:tab/>
      </w:r>
      <w:r w:rsidRPr="0092762E">
        <w:rPr>
          <w:i/>
          <w:sz w:val="24"/>
          <w:szCs w:val="24"/>
          <w:lang w:val="uk-UA"/>
        </w:rPr>
        <w:tab/>
      </w:r>
      <w:r w:rsidRPr="0092762E">
        <w:rPr>
          <w:sz w:val="24"/>
          <w:szCs w:val="24"/>
          <w:lang w:val="uk-UA"/>
        </w:rPr>
        <w:t>Ко</w:t>
      </w:r>
      <w:r>
        <w:rPr>
          <w:sz w:val="24"/>
          <w:szCs w:val="24"/>
          <w:lang w:val="uk-UA"/>
        </w:rPr>
        <w:t>тик</w:t>
      </w:r>
      <w:r w:rsidRPr="0092762E">
        <w:rPr>
          <w:sz w:val="24"/>
          <w:szCs w:val="24"/>
          <w:lang w:val="uk-UA"/>
        </w:rPr>
        <w:t xml:space="preserve"> </w:t>
      </w:r>
      <w:r>
        <w:rPr>
          <w:sz w:val="24"/>
          <w:szCs w:val="24"/>
          <w:lang w:val="uk-UA"/>
        </w:rPr>
        <w:t>Галина Іванівна</w:t>
      </w:r>
    </w:p>
    <w:p w:rsidR="0092762E" w:rsidRPr="0092762E" w:rsidRDefault="0092762E" w:rsidP="0092762E">
      <w:pPr>
        <w:ind w:firstLine="567"/>
        <w:jc w:val="right"/>
        <w:rPr>
          <w:lang w:val="uk-UA"/>
        </w:rPr>
      </w:pPr>
      <w:r w:rsidRPr="0092762E">
        <w:rPr>
          <w:lang w:val="uk-UA"/>
        </w:rPr>
        <w:t>(Номер реєстрації в Реєстрі аудиторів - 10054</w:t>
      </w:r>
      <w:r>
        <w:rPr>
          <w:lang w:val="uk-UA"/>
        </w:rPr>
        <w:t>6</w:t>
      </w:r>
      <w:r w:rsidRPr="0092762E">
        <w:rPr>
          <w:lang w:val="uk-UA"/>
        </w:rPr>
        <w:t xml:space="preserve"> )</w:t>
      </w:r>
    </w:p>
    <w:p w:rsidR="0092762E" w:rsidRPr="0092762E" w:rsidRDefault="0092762E" w:rsidP="0092762E">
      <w:pPr>
        <w:ind w:firstLine="567"/>
        <w:jc w:val="both"/>
        <w:rPr>
          <w:lang w:val="uk-UA"/>
        </w:rPr>
      </w:pPr>
    </w:p>
    <w:p w:rsidR="0092762E" w:rsidRPr="00DF272C" w:rsidRDefault="0092762E" w:rsidP="0092762E">
      <w:pPr>
        <w:ind w:firstLine="567"/>
        <w:jc w:val="both"/>
        <w:rPr>
          <w:i/>
          <w:sz w:val="24"/>
          <w:szCs w:val="24"/>
          <w:lang w:val="uk-UA"/>
        </w:rPr>
      </w:pPr>
      <w:r w:rsidRPr="00DF272C">
        <w:rPr>
          <w:i/>
          <w:sz w:val="24"/>
          <w:szCs w:val="24"/>
          <w:lang w:val="uk-UA"/>
        </w:rPr>
        <w:t>Підпис від імені аудиторської фірми:</w:t>
      </w:r>
    </w:p>
    <w:p w:rsidR="0092762E" w:rsidRPr="00DF272C" w:rsidRDefault="0092762E" w:rsidP="0092762E">
      <w:pPr>
        <w:ind w:firstLine="567"/>
        <w:jc w:val="both"/>
        <w:rPr>
          <w:sz w:val="24"/>
          <w:szCs w:val="24"/>
          <w:lang w:val="uk-UA"/>
        </w:rPr>
      </w:pPr>
      <w:r w:rsidRPr="00DF272C">
        <w:rPr>
          <w:sz w:val="24"/>
          <w:szCs w:val="24"/>
          <w:lang w:val="uk-UA"/>
        </w:rPr>
        <w:t>аудитор,</w:t>
      </w:r>
      <w:r>
        <w:rPr>
          <w:sz w:val="24"/>
          <w:szCs w:val="24"/>
          <w:lang w:val="uk-UA"/>
        </w:rPr>
        <w:t xml:space="preserve"> </w:t>
      </w:r>
    </w:p>
    <w:p w:rsidR="0092762E" w:rsidRPr="00DF272C" w:rsidRDefault="0092762E" w:rsidP="0092762E">
      <w:pPr>
        <w:ind w:firstLine="567"/>
        <w:jc w:val="both"/>
        <w:rPr>
          <w:sz w:val="24"/>
          <w:szCs w:val="24"/>
          <w:lang w:val="uk-UA"/>
        </w:rPr>
      </w:pPr>
      <w:r>
        <w:rPr>
          <w:sz w:val="24"/>
          <w:szCs w:val="24"/>
          <w:lang w:val="uk-UA"/>
        </w:rPr>
        <w:t>д</w:t>
      </w:r>
      <w:r w:rsidRPr="00DF272C">
        <w:rPr>
          <w:sz w:val="24"/>
          <w:szCs w:val="24"/>
          <w:lang w:val="uk-UA"/>
        </w:rPr>
        <w:t xml:space="preserve">иректор ТОВ «АФ «Моноліт»:            </w:t>
      </w:r>
      <w:r>
        <w:rPr>
          <w:sz w:val="24"/>
          <w:szCs w:val="24"/>
          <w:lang w:val="uk-UA"/>
        </w:rPr>
        <w:t xml:space="preserve">                                      </w:t>
      </w:r>
      <w:r w:rsidRPr="00DF272C">
        <w:rPr>
          <w:sz w:val="24"/>
          <w:szCs w:val="24"/>
          <w:lang w:val="uk-UA"/>
        </w:rPr>
        <w:t xml:space="preserve">    Безуглова Наталія Іванівна</w:t>
      </w:r>
    </w:p>
    <w:p w:rsidR="0092762E" w:rsidRPr="00DF272C" w:rsidRDefault="0092762E" w:rsidP="0092762E">
      <w:pPr>
        <w:ind w:firstLine="567"/>
        <w:jc w:val="right"/>
        <w:rPr>
          <w:sz w:val="24"/>
          <w:szCs w:val="24"/>
          <w:lang w:val="uk-UA"/>
        </w:rPr>
      </w:pPr>
      <w:r w:rsidRPr="00DC5F90">
        <w:rPr>
          <w:i/>
          <w:sz w:val="24"/>
          <w:szCs w:val="24"/>
          <w:lang w:val="uk-UA"/>
        </w:rPr>
        <w:t xml:space="preserve">         МП</w:t>
      </w:r>
      <w:r w:rsidRPr="00DF272C">
        <w:rPr>
          <w:sz w:val="24"/>
          <w:szCs w:val="24"/>
          <w:lang w:val="uk-UA"/>
        </w:rPr>
        <w:tab/>
      </w:r>
      <w:r w:rsidRPr="00DF272C">
        <w:rPr>
          <w:sz w:val="24"/>
          <w:szCs w:val="24"/>
          <w:lang w:val="uk-UA"/>
        </w:rPr>
        <w:tab/>
      </w:r>
      <w:r w:rsidRPr="00DF272C">
        <w:rPr>
          <w:sz w:val="24"/>
          <w:szCs w:val="24"/>
          <w:lang w:val="uk-UA"/>
        </w:rPr>
        <w:tab/>
      </w:r>
      <w:r w:rsidRPr="00DF272C">
        <w:rPr>
          <w:sz w:val="24"/>
          <w:szCs w:val="24"/>
          <w:lang w:val="uk-UA"/>
        </w:rPr>
        <w:tab/>
        <w:t xml:space="preserve">           (</w:t>
      </w:r>
      <w:r w:rsidRPr="001F2A76">
        <w:rPr>
          <w:lang w:val="uk-UA"/>
        </w:rPr>
        <w:t xml:space="preserve">Номер реєстрації в Реєстрі аудиторів - 100545 </w:t>
      </w:r>
      <w:r w:rsidRPr="00DF272C">
        <w:rPr>
          <w:sz w:val="24"/>
          <w:szCs w:val="24"/>
          <w:lang w:val="uk-UA"/>
        </w:rPr>
        <w:t>)</w:t>
      </w:r>
    </w:p>
    <w:p w:rsidR="0092762E" w:rsidRPr="00DF272C" w:rsidRDefault="0092762E" w:rsidP="0092762E">
      <w:pPr>
        <w:ind w:firstLine="567"/>
        <w:jc w:val="both"/>
        <w:rPr>
          <w:sz w:val="24"/>
          <w:szCs w:val="24"/>
          <w:lang w:val="uk-UA"/>
        </w:rPr>
      </w:pPr>
    </w:p>
    <w:p w:rsidR="0092762E" w:rsidRPr="00DF272C" w:rsidRDefault="0092762E" w:rsidP="0092762E">
      <w:pPr>
        <w:ind w:firstLine="567"/>
        <w:jc w:val="both"/>
        <w:rPr>
          <w:sz w:val="24"/>
          <w:szCs w:val="24"/>
          <w:lang w:val="uk-UA"/>
        </w:rPr>
      </w:pPr>
      <w:r w:rsidRPr="00DF272C">
        <w:rPr>
          <w:i/>
          <w:sz w:val="24"/>
          <w:szCs w:val="24"/>
          <w:lang w:val="uk-UA"/>
        </w:rPr>
        <w:t>Адреса ТОВ «АФ «Моноліт</w:t>
      </w:r>
      <w:r w:rsidRPr="00DF272C">
        <w:rPr>
          <w:sz w:val="24"/>
          <w:szCs w:val="24"/>
          <w:lang w:val="uk-UA"/>
        </w:rPr>
        <w:t xml:space="preserve">»:                 </w:t>
      </w:r>
      <w:r w:rsidRPr="00DF272C">
        <w:rPr>
          <w:sz w:val="24"/>
          <w:szCs w:val="24"/>
          <w:lang w:val="uk-UA"/>
        </w:rPr>
        <w:tab/>
      </w:r>
      <w:r w:rsidRPr="00DF272C">
        <w:rPr>
          <w:sz w:val="24"/>
          <w:szCs w:val="24"/>
          <w:lang w:val="uk-UA"/>
        </w:rPr>
        <w:tab/>
      </w:r>
      <w:r w:rsidRPr="00DF272C">
        <w:rPr>
          <w:sz w:val="24"/>
          <w:szCs w:val="24"/>
          <w:lang w:val="uk-UA"/>
        </w:rPr>
        <w:tab/>
      </w:r>
      <w:r>
        <w:rPr>
          <w:sz w:val="24"/>
          <w:szCs w:val="24"/>
          <w:lang w:val="uk-UA"/>
        </w:rPr>
        <w:t xml:space="preserve">         Україна,</w:t>
      </w:r>
      <w:r w:rsidRPr="00DF272C">
        <w:rPr>
          <w:sz w:val="24"/>
          <w:szCs w:val="24"/>
          <w:lang w:val="uk-UA"/>
        </w:rPr>
        <w:t xml:space="preserve">  20300,</w:t>
      </w:r>
    </w:p>
    <w:p w:rsidR="0092762E" w:rsidRPr="001F2A76" w:rsidRDefault="0092762E" w:rsidP="0092762E">
      <w:pPr>
        <w:ind w:firstLine="567"/>
        <w:jc w:val="both"/>
        <w:rPr>
          <w:lang w:val="uk-UA"/>
        </w:rPr>
      </w:pPr>
      <w:r w:rsidRPr="00DF272C">
        <w:rPr>
          <w:sz w:val="24"/>
          <w:szCs w:val="24"/>
          <w:lang w:val="uk-UA"/>
        </w:rPr>
        <w:t>(</w:t>
      </w:r>
      <w:r w:rsidRPr="001F2A76">
        <w:rPr>
          <w:lang w:val="uk-UA"/>
        </w:rPr>
        <w:t xml:space="preserve">Свідоцтво № 001943 від 26.01.2001р.,        </w:t>
      </w:r>
      <w:r>
        <w:rPr>
          <w:lang w:val="uk-UA"/>
        </w:rPr>
        <w:t xml:space="preserve">                                                 </w:t>
      </w:r>
      <w:r w:rsidRPr="001F2A76">
        <w:rPr>
          <w:lang w:val="uk-UA"/>
        </w:rPr>
        <w:t xml:space="preserve">    </w:t>
      </w:r>
      <w:r w:rsidRPr="001F2A76">
        <w:rPr>
          <w:sz w:val="24"/>
          <w:szCs w:val="24"/>
          <w:lang w:val="uk-UA"/>
        </w:rPr>
        <w:t>м. Умань, Черкаської обл.,</w:t>
      </w:r>
    </w:p>
    <w:p w:rsidR="0092762E" w:rsidRPr="001F2A76" w:rsidRDefault="0092762E" w:rsidP="0092762E">
      <w:pPr>
        <w:ind w:firstLine="567"/>
        <w:jc w:val="both"/>
        <w:rPr>
          <w:sz w:val="24"/>
          <w:szCs w:val="24"/>
          <w:lang w:val="uk-UA"/>
        </w:rPr>
      </w:pPr>
      <w:r w:rsidRPr="001F2A76">
        <w:rPr>
          <w:lang w:val="uk-UA"/>
        </w:rPr>
        <w:t>Номер реєстрації у Реєстрі суб’єктів аудиторської</w:t>
      </w:r>
      <w:r>
        <w:rPr>
          <w:lang w:val="uk-UA"/>
        </w:rPr>
        <w:t xml:space="preserve">                .                          </w:t>
      </w:r>
      <w:r w:rsidRPr="001F2A76">
        <w:rPr>
          <w:sz w:val="24"/>
          <w:szCs w:val="24"/>
          <w:lang w:val="uk-UA"/>
        </w:rPr>
        <w:t>вул. Успенська, 184, к. 6.</w:t>
      </w:r>
    </w:p>
    <w:p w:rsidR="0092762E" w:rsidRPr="001F2A76" w:rsidRDefault="0092762E" w:rsidP="0092762E">
      <w:pPr>
        <w:ind w:firstLine="567"/>
        <w:jc w:val="both"/>
        <w:rPr>
          <w:lang w:val="uk-UA"/>
        </w:rPr>
      </w:pPr>
      <w:r w:rsidRPr="001F2A76">
        <w:rPr>
          <w:lang w:val="uk-UA"/>
        </w:rPr>
        <w:t>діяльності - 1943)</w:t>
      </w:r>
    </w:p>
    <w:p w:rsidR="0092762E" w:rsidRPr="00DF272C" w:rsidRDefault="0092762E" w:rsidP="0092762E">
      <w:pPr>
        <w:ind w:firstLine="567"/>
        <w:jc w:val="both"/>
        <w:rPr>
          <w:sz w:val="24"/>
          <w:szCs w:val="24"/>
          <w:lang w:val="uk-UA"/>
        </w:rPr>
      </w:pPr>
    </w:p>
    <w:p w:rsidR="0092762E" w:rsidRPr="00DF272C" w:rsidRDefault="0092762E" w:rsidP="0092762E">
      <w:pPr>
        <w:ind w:firstLine="567"/>
        <w:jc w:val="both"/>
        <w:rPr>
          <w:sz w:val="24"/>
          <w:szCs w:val="24"/>
          <w:lang w:val="uk-UA"/>
        </w:rPr>
      </w:pPr>
      <w:r w:rsidRPr="00DF272C">
        <w:rPr>
          <w:i/>
          <w:sz w:val="24"/>
          <w:szCs w:val="24"/>
          <w:lang w:val="uk-UA"/>
        </w:rPr>
        <w:t>Дата звіту аудитора</w:t>
      </w:r>
      <w:r w:rsidRPr="00DF272C">
        <w:rPr>
          <w:sz w:val="24"/>
          <w:szCs w:val="24"/>
          <w:lang w:val="uk-UA"/>
        </w:rPr>
        <w:t xml:space="preserve">:                                    </w:t>
      </w:r>
      <w:r w:rsidRPr="00DF272C">
        <w:rPr>
          <w:sz w:val="24"/>
          <w:szCs w:val="24"/>
          <w:lang w:val="uk-UA"/>
        </w:rPr>
        <w:tab/>
      </w:r>
      <w:r w:rsidRPr="00DF272C">
        <w:rPr>
          <w:sz w:val="24"/>
          <w:szCs w:val="24"/>
          <w:lang w:val="uk-UA"/>
        </w:rPr>
        <w:tab/>
      </w:r>
      <w:r w:rsidRPr="00DF272C">
        <w:rPr>
          <w:sz w:val="24"/>
          <w:szCs w:val="24"/>
          <w:lang w:val="uk-UA"/>
        </w:rPr>
        <w:tab/>
      </w:r>
      <w:r>
        <w:rPr>
          <w:sz w:val="24"/>
          <w:szCs w:val="24"/>
          <w:lang w:val="uk-UA"/>
        </w:rPr>
        <w:t>24</w:t>
      </w:r>
      <w:r w:rsidRPr="00A66BB9">
        <w:rPr>
          <w:sz w:val="24"/>
          <w:szCs w:val="24"/>
          <w:lang w:val="uk-UA"/>
        </w:rPr>
        <w:t xml:space="preserve"> к</w:t>
      </w:r>
      <w:r>
        <w:rPr>
          <w:sz w:val="24"/>
          <w:szCs w:val="24"/>
          <w:lang w:val="uk-UA"/>
        </w:rPr>
        <w:t>вітня</w:t>
      </w:r>
      <w:r w:rsidRPr="00DF272C">
        <w:rPr>
          <w:sz w:val="24"/>
          <w:szCs w:val="24"/>
          <w:lang w:val="uk-UA"/>
        </w:rPr>
        <w:t xml:space="preserve"> 20</w:t>
      </w:r>
      <w:r>
        <w:rPr>
          <w:sz w:val="24"/>
          <w:szCs w:val="24"/>
          <w:lang w:val="uk-UA"/>
        </w:rPr>
        <w:t>20</w:t>
      </w:r>
      <w:r w:rsidRPr="00DF272C">
        <w:rPr>
          <w:sz w:val="24"/>
          <w:szCs w:val="24"/>
          <w:lang w:val="uk-UA"/>
        </w:rPr>
        <w:t xml:space="preserve"> року</w:t>
      </w:r>
    </w:p>
    <w:p w:rsidR="00052C2E" w:rsidRPr="009A2F3E" w:rsidRDefault="00052C2E" w:rsidP="0092762E">
      <w:pPr>
        <w:jc w:val="both"/>
        <w:rPr>
          <w:sz w:val="24"/>
          <w:szCs w:val="24"/>
          <w:lang w:val="uk-UA"/>
        </w:rPr>
      </w:pPr>
    </w:p>
    <w:sectPr w:rsidR="00052C2E" w:rsidRPr="009A2F3E" w:rsidSect="00F5197B">
      <w:headerReference w:type="default" r:id="rId14"/>
      <w:footerReference w:type="default" r:id="rId15"/>
      <w:pgSz w:w="11906" w:h="16838"/>
      <w:pgMar w:top="993"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11" w:rsidRPr="004A6671" w:rsidRDefault="000C0811" w:rsidP="008A4ECC">
      <w:r>
        <w:separator/>
      </w:r>
    </w:p>
  </w:endnote>
  <w:endnote w:type="continuationSeparator" w:id="0">
    <w:p w:rsidR="000C0811" w:rsidRPr="004A6671" w:rsidRDefault="000C0811" w:rsidP="008A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C" w:rsidRPr="008A4ECC" w:rsidRDefault="008A4ECC">
    <w:pPr>
      <w:pStyle w:val="ad"/>
      <w:rPr>
        <w:lang w:val="uk-UA"/>
      </w:rPr>
    </w:pPr>
    <w:r>
      <w:rPr>
        <w:lang w:val="uk-UA"/>
      </w:rPr>
      <w:t>Звіт незалежного аудитора                                                                                             ТОВ «АФ «Моноліт»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11" w:rsidRPr="004A6671" w:rsidRDefault="000C0811" w:rsidP="008A4ECC">
      <w:r>
        <w:separator/>
      </w:r>
    </w:p>
  </w:footnote>
  <w:footnote w:type="continuationSeparator" w:id="0">
    <w:p w:rsidR="000C0811" w:rsidRPr="004A6671" w:rsidRDefault="000C0811" w:rsidP="008A4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CC" w:rsidRDefault="000C0811">
    <w:pPr>
      <w:pStyle w:val="ab"/>
      <w:jc w:val="center"/>
    </w:pPr>
    <w:r>
      <w:fldChar w:fldCharType="begin"/>
    </w:r>
    <w:r>
      <w:instrText xml:space="preserve"> PAGE   \* MERGEFORMAT </w:instrText>
    </w:r>
    <w:r>
      <w:fldChar w:fldCharType="separate"/>
    </w:r>
    <w:r w:rsidR="00C60CA8">
      <w:rPr>
        <w:noProof/>
      </w:rPr>
      <w:t>10</w:t>
    </w:r>
    <w:r>
      <w:rPr>
        <w:noProof/>
      </w:rPr>
      <w:fldChar w:fldCharType="end"/>
    </w:r>
  </w:p>
  <w:p w:rsidR="008A4ECC" w:rsidRDefault="008A4EC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52"/>
        </w:tabs>
        <w:ind w:left="786" w:hanging="360"/>
      </w:pPr>
    </w:lvl>
  </w:abstractNum>
  <w:abstractNum w:abstractNumId="1" w15:restartNumberingAfterBreak="0">
    <w:nsid w:val="00000004"/>
    <w:multiLevelType w:val="singleLevel"/>
    <w:tmpl w:val="00000004"/>
    <w:name w:val="WW8Num4"/>
    <w:lvl w:ilvl="0">
      <w:start w:val="1"/>
      <w:numFmt w:val="bullet"/>
      <w:lvlText w:val="-"/>
      <w:lvlJc w:val="left"/>
      <w:pPr>
        <w:tabs>
          <w:tab w:val="num" w:pos="1778"/>
        </w:tabs>
        <w:ind w:left="1778" w:hanging="360"/>
      </w:pPr>
      <w:rPr>
        <w:rFonts w:ascii="Times New Roman" w:hAnsi="Times New Roman" w:cs="Times New Roman"/>
      </w:rPr>
    </w:lvl>
  </w:abstractNum>
  <w:abstractNum w:abstractNumId="2" w15:restartNumberingAfterBreak="0">
    <w:nsid w:val="52583D58"/>
    <w:multiLevelType w:val="hybridMultilevel"/>
    <w:tmpl w:val="A9D4A3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8635C30"/>
    <w:multiLevelType w:val="hybridMultilevel"/>
    <w:tmpl w:val="F162FE28"/>
    <w:lvl w:ilvl="0" w:tplc="6E58AE7A">
      <w:start w:val="1"/>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74A1130C"/>
    <w:multiLevelType w:val="hybridMultilevel"/>
    <w:tmpl w:val="E25A2B8E"/>
    <w:lvl w:ilvl="0" w:tplc="8C7C1458">
      <w:start w:val="2"/>
      <w:numFmt w:val="bullet"/>
      <w:lvlText w:val="-"/>
      <w:lvlJc w:val="left"/>
      <w:pPr>
        <w:ind w:left="786"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CF16D07"/>
    <w:multiLevelType w:val="hybridMultilevel"/>
    <w:tmpl w:val="581CB4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495A9F"/>
    <w:multiLevelType w:val="hybridMultilevel"/>
    <w:tmpl w:val="9D6A51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D1"/>
    <w:rsid w:val="00017AD2"/>
    <w:rsid w:val="000365C2"/>
    <w:rsid w:val="00052C2E"/>
    <w:rsid w:val="00060E99"/>
    <w:rsid w:val="00072A6C"/>
    <w:rsid w:val="000770D6"/>
    <w:rsid w:val="000845F9"/>
    <w:rsid w:val="00096EA9"/>
    <w:rsid w:val="000C0811"/>
    <w:rsid w:val="000D296F"/>
    <w:rsid w:val="000D5885"/>
    <w:rsid w:val="000E205D"/>
    <w:rsid w:val="000E237F"/>
    <w:rsid w:val="001002F4"/>
    <w:rsid w:val="001017C4"/>
    <w:rsid w:val="00116113"/>
    <w:rsid w:val="00127043"/>
    <w:rsid w:val="0013268F"/>
    <w:rsid w:val="00160057"/>
    <w:rsid w:val="001D14A0"/>
    <w:rsid w:val="001D3630"/>
    <w:rsid w:val="001F036C"/>
    <w:rsid w:val="00212E70"/>
    <w:rsid w:val="00224D33"/>
    <w:rsid w:val="002346F9"/>
    <w:rsid w:val="00236754"/>
    <w:rsid w:val="00253007"/>
    <w:rsid w:val="00266B6B"/>
    <w:rsid w:val="00280991"/>
    <w:rsid w:val="00292C4E"/>
    <w:rsid w:val="0029783C"/>
    <w:rsid w:val="002A1E0E"/>
    <w:rsid w:val="002B27D0"/>
    <w:rsid w:val="002B6ABD"/>
    <w:rsid w:val="002C0894"/>
    <w:rsid w:val="002C6F44"/>
    <w:rsid w:val="002F00F3"/>
    <w:rsid w:val="00303F5F"/>
    <w:rsid w:val="00312558"/>
    <w:rsid w:val="00342037"/>
    <w:rsid w:val="00343D34"/>
    <w:rsid w:val="00364255"/>
    <w:rsid w:val="00371725"/>
    <w:rsid w:val="00373019"/>
    <w:rsid w:val="00391678"/>
    <w:rsid w:val="003B45B7"/>
    <w:rsid w:val="003B4DB5"/>
    <w:rsid w:val="003B7877"/>
    <w:rsid w:val="00401CFC"/>
    <w:rsid w:val="004023A8"/>
    <w:rsid w:val="00414FB8"/>
    <w:rsid w:val="0042462D"/>
    <w:rsid w:val="00431185"/>
    <w:rsid w:val="00446BFB"/>
    <w:rsid w:val="00465559"/>
    <w:rsid w:val="004713CF"/>
    <w:rsid w:val="00477824"/>
    <w:rsid w:val="00491BEA"/>
    <w:rsid w:val="004B4DD6"/>
    <w:rsid w:val="004B5B4E"/>
    <w:rsid w:val="004D76E0"/>
    <w:rsid w:val="004E7889"/>
    <w:rsid w:val="005324D9"/>
    <w:rsid w:val="00553DF7"/>
    <w:rsid w:val="00564F60"/>
    <w:rsid w:val="00566974"/>
    <w:rsid w:val="00576019"/>
    <w:rsid w:val="00577265"/>
    <w:rsid w:val="00590E8F"/>
    <w:rsid w:val="005A3AB7"/>
    <w:rsid w:val="005B427D"/>
    <w:rsid w:val="005B5486"/>
    <w:rsid w:val="005C677A"/>
    <w:rsid w:val="005D4E15"/>
    <w:rsid w:val="005E10F4"/>
    <w:rsid w:val="005E4C2B"/>
    <w:rsid w:val="00617BD3"/>
    <w:rsid w:val="00625A63"/>
    <w:rsid w:val="00631FBD"/>
    <w:rsid w:val="00634D59"/>
    <w:rsid w:val="006628DB"/>
    <w:rsid w:val="00666F18"/>
    <w:rsid w:val="00674518"/>
    <w:rsid w:val="006835D8"/>
    <w:rsid w:val="0069264D"/>
    <w:rsid w:val="006E6E33"/>
    <w:rsid w:val="006F6BBC"/>
    <w:rsid w:val="00733566"/>
    <w:rsid w:val="00733D07"/>
    <w:rsid w:val="0075016D"/>
    <w:rsid w:val="00755F86"/>
    <w:rsid w:val="00774CAF"/>
    <w:rsid w:val="007820C7"/>
    <w:rsid w:val="00785EC7"/>
    <w:rsid w:val="007E5288"/>
    <w:rsid w:val="007F0425"/>
    <w:rsid w:val="007F619A"/>
    <w:rsid w:val="00801B23"/>
    <w:rsid w:val="00801BA1"/>
    <w:rsid w:val="00814CE2"/>
    <w:rsid w:val="0083201B"/>
    <w:rsid w:val="0088127F"/>
    <w:rsid w:val="008A4ECC"/>
    <w:rsid w:val="008B39AE"/>
    <w:rsid w:val="008B6C34"/>
    <w:rsid w:val="008C3323"/>
    <w:rsid w:val="008E18B6"/>
    <w:rsid w:val="00900E61"/>
    <w:rsid w:val="0090166B"/>
    <w:rsid w:val="00905941"/>
    <w:rsid w:val="00910DEE"/>
    <w:rsid w:val="009205F5"/>
    <w:rsid w:val="0092762E"/>
    <w:rsid w:val="00934A89"/>
    <w:rsid w:val="00944504"/>
    <w:rsid w:val="00946168"/>
    <w:rsid w:val="00946379"/>
    <w:rsid w:val="00964324"/>
    <w:rsid w:val="00977BB1"/>
    <w:rsid w:val="00986C7A"/>
    <w:rsid w:val="009A2F3E"/>
    <w:rsid w:val="009A5CC4"/>
    <w:rsid w:val="009C12F5"/>
    <w:rsid w:val="009F4714"/>
    <w:rsid w:val="00A111C8"/>
    <w:rsid w:val="00A1130A"/>
    <w:rsid w:val="00A12A16"/>
    <w:rsid w:val="00A15F72"/>
    <w:rsid w:val="00A161F9"/>
    <w:rsid w:val="00AB7F72"/>
    <w:rsid w:val="00AC2B3B"/>
    <w:rsid w:val="00AC3852"/>
    <w:rsid w:val="00AC7190"/>
    <w:rsid w:val="00AF1B2D"/>
    <w:rsid w:val="00AF63B6"/>
    <w:rsid w:val="00B237ED"/>
    <w:rsid w:val="00B406B2"/>
    <w:rsid w:val="00B50D4F"/>
    <w:rsid w:val="00B52C3A"/>
    <w:rsid w:val="00B76761"/>
    <w:rsid w:val="00B900A9"/>
    <w:rsid w:val="00BD2D52"/>
    <w:rsid w:val="00BD7E40"/>
    <w:rsid w:val="00BF4EC0"/>
    <w:rsid w:val="00BF739B"/>
    <w:rsid w:val="00C001DF"/>
    <w:rsid w:val="00C032C7"/>
    <w:rsid w:val="00C053B4"/>
    <w:rsid w:val="00C13BB1"/>
    <w:rsid w:val="00C13E25"/>
    <w:rsid w:val="00C37571"/>
    <w:rsid w:val="00C60CA8"/>
    <w:rsid w:val="00C67347"/>
    <w:rsid w:val="00C75593"/>
    <w:rsid w:val="00C808E8"/>
    <w:rsid w:val="00C8231B"/>
    <w:rsid w:val="00C92FB7"/>
    <w:rsid w:val="00CB2FC5"/>
    <w:rsid w:val="00CD486D"/>
    <w:rsid w:val="00D0267F"/>
    <w:rsid w:val="00D253DC"/>
    <w:rsid w:val="00D25975"/>
    <w:rsid w:val="00D30777"/>
    <w:rsid w:val="00D40296"/>
    <w:rsid w:val="00D46344"/>
    <w:rsid w:val="00D82CD1"/>
    <w:rsid w:val="00DB2D10"/>
    <w:rsid w:val="00DB2E7A"/>
    <w:rsid w:val="00DE26C8"/>
    <w:rsid w:val="00E140E9"/>
    <w:rsid w:val="00E227A1"/>
    <w:rsid w:val="00E26728"/>
    <w:rsid w:val="00E4050C"/>
    <w:rsid w:val="00E44CF4"/>
    <w:rsid w:val="00E5593F"/>
    <w:rsid w:val="00E73485"/>
    <w:rsid w:val="00E90768"/>
    <w:rsid w:val="00EC251F"/>
    <w:rsid w:val="00EC2A32"/>
    <w:rsid w:val="00EC4E5D"/>
    <w:rsid w:val="00EC5912"/>
    <w:rsid w:val="00ED25B8"/>
    <w:rsid w:val="00ED350A"/>
    <w:rsid w:val="00F01E9D"/>
    <w:rsid w:val="00F14785"/>
    <w:rsid w:val="00F17B8A"/>
    <w:rsid w:val="00F21E5C"/>
    <w:rsid w:val="00F30CC1"/>
    <w:rsid w:val="00F5197B"/>
    <w:rsid w:val="00F83F6C"/>
    <w:rsid w:val="00F9154B"/>
    <w:rsid w:val="00FA3E30"/>
    <w:rsid w:val="00FB162B"/>
    <w:rsid w:val="00FC54CE"/>
    <w:rsid w:val="00FD0F2B"/>
    <w:rsid w:val="00FD3DA3"/>
    <w:rsid w:val="00FE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C6D1D"/>
  <w15:docId w15:val="{61F19D3C-05C4-4AF3-A2C4-8879EAE9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D1"/>
    <w:rPr>
      <w:rFonts w:eastAsia="Times New Roman"/>
    </w:rPr>
  </w:style>
  <w:style w:type="paragraph" w:styleId="1">
    <w:name w:val="heading 1"/>
    <w:basedOn w:val="a"/>
    <w:next w:val="a"/>
    <w:link w:val="10"/>
    <w:qFormat/>
    <w:rsid w:val="00D82CD1"/>
    <w:pPr>
      <w:keepNext/>
      <w:jc w:val="center"/>
      <w:outlineLvl w:val="0"/>
    </w:pPr>
    <w:rPr>
      <w:b/>
      <w:sz w:val="32"/>
      <w:lang w:val="uk-UA"/>
    </w:rPr>
  </w:style>
  <w:style w:type="paragraph" w:styleId="2">
    <w:name w:val="heading 2"/>
    <w:basedOn w:val="a"/>
    <w:next w:val="a"/>
    <w:link w:val="20"/>
    <w:uiPriority w:val="9"/>
    <w:semiHidden/>
    <w:unhideWhenUsed/>
    <w:qFormat/>
    <w:rsid w:val="005324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CD1"/>
    <w:rPr>
      <w:rFonts w:eastAsia="Times New Roman" w:cs="Times New Roman"/>
      <w:b/>
      <w:sz w:val="32"/>
      <w:szCs w:val="20"/>
      <w:lang w:val="uk-UA" w:eastAsia="ru-RU"/>
    </w:rPr>
  </w:style>
  <w:style w:type="paragraph" w:styleId="a3">
    <w:name w:val="Title"/>
    <w:basedOn w:val="a"/>
    <w:link w:val="a4"/>
    <w:qFormat/>
    <w:rsid w:val="00D82CD1"/>
    <w:pPr>
      <w:jc w:val="center"/>
    </w:pPr>
    <w:rPr>
      <w:b/>
      <w:sz w:val="28"/>
    </w:rPr>
  </w:style>
  <w:style w:type="character" w:customStyle="1" w:styleId="a4">
    <w:name w:val="Заголовок Знак"/>
    <w:basedOn w:val="a0"/>
    <w:link w:val="a3"/>
    <w:rsid w:val="00D82CD1"/>
    <w:rPr>
      <w:rFonts w:eastAsia="Times New Roman" w:cs="Times New Roman"/>
      <w:b/>
      <w:sz w:val="28"/>
      <w:szCs w:val="20"/>
      <w:lang w:eastAsia="ru-RU"/>
    </w:rPr>
  </w:style>
  <w:style w:type="character" w:styleId="a5">
    <w:name w:val="Hyperlink"/>
    <w:basedOn w:val="a0"/>
    <w:uiPriority w:val="99"/>
    <w:rsid w:val="00D82CD1"/>
    <w:rPr>
      <w:color w:val="0000FF"/>
      <w:u w:val="single"/>
    </w:rPr>
  </w:style>
  <w:style w:type="paragraph" w:customStyle="1" w:styleId="FR3">
    <w:name w:val="FR3"/>
    <w:rsid w:val="00D82CD1"/>
    <w:pPr>
      <w:widowControl w:val="0"/>
      <w:autoSpaceDE w:val="0"/>
      <w:autoSpaceDN w:val="0"/>
      <w:adjustRightInd w:val="0"/>
      <w:spacing w:before="300"/>
      <w:ind w:left="2120" w:right="4200"/>
      <w:jc w:val="center"/>
    </w:pPr>
    <w:rPr>
      <w:rFonts w:ascii="Arial" w:eastAsia="Times New Roman" w:hAnsi="Arial"/>
      <w:sz w:val="16"/>
      <w:lang w:val="uk-UA" w:eastAsia="uk-UA"/>
    </w:rPr>
  </w:style>
  <w:style w:type="paragraph" w:styleId="a6">
    <w:name w:val="Balloon Text"/>
    <w:basedOn w:val="a"/>
    <w:link w:val="a7"/>
    <w:uiPriority w:val="99"/>
    <w:semiHidden/>
    <w:unhideWhenUsed/>
    <w:rsid w:val="00D82CD1"/>
    <w:rPr>
      <w:rFonts w:ascii="Tahoma" w:hAnsi="Tahoma" w:cs="Tahoma"/>
      <w:sz w:val="16"/>
      <w:szCs w:val="16"/>
    </w:rPr>
  </w:style>
  <w:style w:type="character" w:customStyle="1" w:styleId="a7">
    <w:name w:val="Текст выноски Знак"/>
    <w:basedOn w:val="a0"/>
    <w:link w:val="a6"/>
    <w:uiPriority w:val="99"/>
    <w:semiHidden/>
    <w:rsid w:val="00D82CD1"/>
    <w:rPr>
      <w:rFonts w:ascii="Tahoma" w:eastAsia="Times New Roman" w:hAnsi="Tahoma" w:cs="Tahoma"/>
      <w:sz w:val="16"/>
      <w:szCs w:val="16"/>
      <w:lang w:eastAsia="ru-RU"/>
    </w:rPr>
  </w:style>
  <w:style w:type="paragraph" w:styleId="a8">
    <w:name w:val="List Paragraph"/>
    <w:basedOn w:val="a"/>
    <w:uiPriority w:val="34"/>
    <w:qFormat/>
    <w:rsid w:val="00BD7E40"/>
    <w:pPr>
      <w:ind w:left="720"/>
      <w:contextualSpacing/>
    </w:pPr>
  </w:style>
  <w:style w:type="paragraph" w:styleId="a9">
    <w:name w:val="Body Text Indent"/>
    <w:basedOn w:val="a"/>
    <w:link w:val="aa"/>
    <w:rsid w:val="00C13E25"/>
    <w:pPr>
      <w:spacing w:after="120"/>
      <w:ind w:left="283"/>
    </w:pPr>
  </w:style>
  <w:style w:type="character" w:customStyle="1" w:styleId="aa">
    <w:name w:val="Основной текст с отступом Знак"/>
    <w:basedOn w:val="a0"/>
    <w:link w:val="a9"/>
    <w:uiPriority w:val="99"/>
    <w:rsid w:val="00C13E25"/>
    <w:rPr>
      <w:rFonts w:eastAsia="Times New Roman"/>
    </w:rPr>
  </w:style>
  <w:style w:type="paragraph" w:styleId="HTML">
    <w:name w:val="HTML Preformatted"/>
    <w:basedOn w:val="a"/>
    <w:link w:val="HTML0"/>
    <w:uiPriority w:val="99"/>
    <w:rsid w:val="0005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uk-UA"/>
    </w:rPr>
  </w:style>
  <w:style w:type="character" w:customStyle="1" w:styleId="HTML0">
    <w:name w:val="Стандартный HTML Знак"/>
    <w:basedOn w:val="a0"/>
    <w:link w:val="HTML"/>
    <w:uiPriority w:val="99"/>
    <w:rsid w:val="00052C2E"/>
    <w:rPr>
      <w:rFonts w:ascii="Arial Unicode MS" w:eastAsia="Arial Unicode MS" w:hAnsi="Arial Unicode MS" w:cs="Arial Unicode MS"/>
      <w:lang w:val="uk-UA"/>
    </w:rPr>
  </w:style>
  <w:style w:type="character" w:customStyle="1" w:styleId="FontStyle17">
    <w:name w:val="Font Style17"/>
    <w:basedOn w:val="a0"/>
    <w:rsid w:val="00FC54CE"/>
    <w:rPr>
      <w:rFonts w:ascii="Times New Roman" w:hAnsi="Times New Roman" w:cs="Times New Roman"/>
      <w:sz w:val="20"/>
      <w:szCs w:val="20"/>
    </w:rPr>
  </w:style>
  <w:style w:type="paragraph" w:styleId="ab">
    <w:name w:val="header"/>
    <w:basedOn w:val="a"/>
    <w:link w:val="ac"/>
    <w:uiPriority w:val="99"/>
    <w:unhideWhenUsed/>
    <w:rsid w:val="008A4ECC"/>
    <w:pPr>
      <w:tabs>
        <w:tab w:val="center" w:pos="4819"/>
        <w:tab w:val="right" w:pos="9639"/>
      </w:tabs>
    </w:pPr>
  </w:style>
  <w:style w:type="character" w:customStyle="1" w:styleId="ac">
    <w:name w:val="Верхний колонтитул Знак"/>
    <w:basedOn w:val="a0"/>
    <w:link w:val="ab"/>
    <w:uiPriority w:val="99"/>
    <w:rsid w:val="008A4ECC"/>
    <w:rPr>
      <w:rFonts w:eastAsia="Times New Roman"/>
      <w:lang w:val="ru-RU" w:eastAsia="ru-RU"/>
    </w:rPr>
  </w:style>
  <w:style w:type="paragraph" w:styleId="ad">
    <w:name w:val="footer"/>
    <w:basedOn w:val="a"/>
    <w:link w:val="ae"/>
    <w:uiPriority w:val="99"/>
    <w:semiHidden/>
    <w:unhideWhenUsed/>
    <w:rsid w:val="008A4ECC"/>
    <w:pPr>
      <w:tabs>
        <w:tab w:val="center" w:pos="4819"/>
        <w:tab w:val="right" w:pos="9639"/>
      </w:tabs>
    </w:pPr>
  </w:style>
  <w:style w:type="character" w:customStyle="1" w:styleId="ae">
    <w:name w:val="Нижний колонтитул Знак"/>
    <w:basedOn w:val="a0"/>
    <w:link w:val="ad"/>
    <w:uiPriority w:val="99"/>
    <w:semiHidden/>
    <w:rsid w:val="008A4ECC"/>
    <w:rPr>
      <w:rFonts w:eastAsia="Times New Roman"/>
      <w:lang w:val="ru-RU" w:eastAsia="ru-RU"/>
    </w:rPr>
  </w:style>
  <w:style w:type="character" w:customStyle="1" w:styleId="20">
    <w:name w:val="Заголовок 2 Знак"/>
    <w:basedOn w:val="a0"/>
    <w:link w:val="2"/>
    <w:uiPriority w:val="9"/>
    <w:semiHidden/>
    <w:rsid w:val="005324D9"/>
    <w:rPr>
      <w:rFonts w:ascii="Cambria" w:eastAsia="Times New Roman" w:hAnsi="Cambria"/>
      <w:b/>
      <w:bCs/>
      <w:i/>
      <w:iCs/>
      <w:sz w:val="28"/>
      <w:szCs w:val="28"/>
      <w:lang w:val="ru-RU" w:eastAsia="ru-RU"/>
    </w:rPr>
  </w:style>
  <w:style w:type="character" w:customStyle="1" w:styleId="rvts23">
    <w:name w:val="rvts23"/>
    <w:basedOn w:val="a0"/>
    <w:rsid w:val="005324D9"/>
  </w:style>
  <w:style w:type="character" w:customStyle="1" w:styleId="rvts9">
    <w:name w:val="rvts9"/>
    <w:basedOn w:val="a0"/>
    <w:rsid w:val="005324D9"/>
  </w:style>
  <w:style w:type="character" w:customStyle="1" w:styleId="dat0">
    <w:name w:val="dat0"/>
    <w:basedOn w:val="a0"/>
    <w:rsid w:val="005324D9"/>
  </w:style>
  <w:style w:type="paragraph" w:customStyle="1" w:styleId="11">
    <w:name w:val="Обычный1"/>
    <w:rsid w:val="005324D9"/>
    <w:pPr>
      <w:widowControl w:val="0"/>
      <w:spacing w:line="620" w:lineRule="auto"/>
      <w:ind w:firstLine="420"/>
    </w:pPr>
    <w:rPr>
      <w:rFonts w:eastAsia="Times New Roman"/>
      <w:snapToGrid w:val="0"/>
      <w:sz w:val="22"/>
      <w:lang w:val="uk-UA"/>
    </w:rPr>
  </w:style>
  <w:style w:type="paragraph" w:styleId="af">
    <w:name w:val="Block Text"/>
    <w:basedOn w:val="a"/>
    <w:rsid w:val="00905941"/>
    <w:pPr>
      <w:spacing w:line="360" w:lineRule="auto"/>
      <w:ind w:left="-57" w:right="57" w:firstLine="680"/>
      <w:jc w:val="both"/>
    </w:pPr>
    <w:rPr>
      <w:sz w:val="24"/>
      <w:szCs w:val="24"/>
      <w:lang w:val="uk-UA"/>
    </w:rPr>
  </w:style>
  <w:style w:type="paragraph" w:styleId="3">
    <w:name w:val="Body Text Indent 3"/>
    <w:basedOn w:val="a"/>
    <w:link w:val="30"/>
    <w:uiPriority w:val="99"/>
    <w:semiHidden/>
    <w:unhideWhenUsed/>
    <w:rsid w:val="00905941"/>
    <w:pPr>
      <w:spacing w:after="120"/>
      <w:ind w:left="283"/>
    </w:pPr>
    <w:rPr>
      <w:sz w:val="16"/>
      <w:szCs w:val="16"/>
    </w:rPr>
  </w:style>
  <w:style w:type="character" w:customStyle="1" w:styleId="30">
    <w:name w:val="Основной текст с отступом 3 Знак"/>
    <w:basedOn w:val="a0"/>
    <w:link w:val="3"/>
    <w:uiPriority w:val="99"/>
    <w:semiHidden/>
    <w:rsid w:val="00905941"/>
    <w:rPr>
      <w:rFonts w:eastAsia="Times New Roman"/>
      <w:sz w:val="16"/>
      <w:szCs w:val="16"/>
      <w:lang w:val="ru-RU" w:eastAsia="ru-RU"/>
    </w:rPr>
  </w:style>
  <w:style w:type="paragraph" w:styleId="af0">
    <w:name w:val="endnote text"/>
    <w:basedOn w:val="a"/>
    <w:link w:val="af1"/>
    <w:uiPriority w:val="99"/>
    <w:semiHidden/>
    <w:unhideWhenUsed/>
    <w:rsid w:val="00D30777"/>
  </w:style>
  <w:style w:type="character" w:customStyle="1" w:styleId="af1">
    <w:name w:val="Текст концевой сноски Знак"/>
    <w:basedOn w:val="a0"/>
    <w:link w:val="af0"/>
    <w:uiPriority w:val="99"/>
    <w:semiHidden/>
    <w:rsid w:val="00D30777"/>
    <w:rPr>
      <w:rFonts w:eastAsia="Times New Roman"/>
    </w:rPr>
  </w:style>
  <w:style w:type="character" w:styleId="af2">
    <w:name w:val="endnote reference"/>
    <w:basedOn w:val="a0"/>
    <w:uiPriority w:val="99"/>
    <w:semiHidden/>
    <w:unhideWhenUsed/>
    <w:rsid w:val="00D30777"/>
    <w:rPr>
      <w:vertAlign w:val="superscript"/>
    </w:rPr>
  </w:style>
  <w:style w:type="character" w:customStyle="1" w:styleId="FontStyle88">
    <w:name w:val="Font Style88"/>
    <w:rsid w:val="00D30777"/>
    <w:rPr>
      <w:rFonts w:ascii="Bookman Old Style" w:hAnsi="Bookman Old Style" w:cs="Bookman Old Style"/>
      <w:b/>
      <w:bCs/>
      <w:sz w:val="24"/>
      <w:szCs w:val="24"/>
    </w:rPr>
  </w:style>
  <w:style w:type="paragraph" w:styleId="af3">
    <w:name w:val="Normal (Web)"/>
    <w:basedOn w:val="a"/>
    <w:uiPriority w:val="99"/>
    <w:rsid w:val="00E26728"/>
    <w:pPr>
      <w:spacing w:before="100" w:beforeAutospacing="1" w:after="100" w:afterAutospacing="1"/>
    </w:pPr>
    <w:rPr>
      <w:sz w:val="24"/>
      <w:szCs w:val="24"/>
    </w:rPr>
  </w:style>
  <w:style w:type="character" w:customStyle="1" w:styleId="FontStyle100">
    <w:name w:val="Font Style100"/>
    <w:rsid w:val="007820C7"/>
    <w:rPr>
      <w:rFonts w:ascii="Bookman Old Style" w:hAnsi="Bookman Old Style" w:cs="Bookman Old Style"/>
      <w:sz w:val="16"/>
      <w:szCs w:val="16"/>
    </w:rPr>
  </w:style>
  <w:style w:type="character" w:customStyle="1" w:styleId="FontStyle86">
    <w:name w:val="Font Style86"/>
    <w:rsid w:val="007820C7"/>
    <w:rPr>
      <w:rFonts w:ascii="Bookman Old Style" w:hAnsi="Bookman Old Style" w:cs="Bookman Old Style"/>
      <w:b/>
      <w:bCs/>
      <w:sz w:val="18"/>
      <w:szCs w:val="18"/>
    </w:rPr>
  </w:style>
  <w:style w:type="character" w:customStyle="1" w:styleId="FontStyle51">
    <w:name w:val="Font Style51"/>
    <w:basedOn w:val="a0"/>
    <w:uiPriority w:val="99"/>
    <w:rsid w:val="00E140E9"/>
    <w:rPr>
      <w:rFonts w:ascii="Times New Roman" w:hAnsi="Times New Roman" w:cs="Times New Roman"/>
      <w:color w:val="000000"/>
      <w:sz w:val="26"/>
      <w:szCs w:val="26"/>
    </w:rPr>
  </w:style>
  <w:style w:type="paragraph" w:customStyle="1" w:styleId="31">
    <w:name w:val="Основной текст 31"/>
    <w:basedOn w:val="a"/>
    <w:rsid w:val="00E140E9"/>
    <w:pPr>
      <w:suppressAutoHyphens/>
      <w:jc w:val="both"/>
    </w:pPr>
    <w:rPr>
      <w:sz w:val="22"/>
      <w:lang w:eastAsia="ar-SA"/>
    </w:rPr>
  </w:style>
  <w:style w:type="character" w:customStyle="1" w:styleId="FontStyle79">
    <w:name w:val="Font Style79"/>
    <w:rsid w:val="002C6F44"/>
    <w:rPr>
      <w:rFonts w:ascii="Bookman Old Style" w:hAnsi="Bookman Old Style" w:cs="Bookman Old Style"/>
      <w:sz w:val="24"/>
      <w:szCs w:val="24"/>
    </w:rPr>
  </w:style>
  <w:style w:type="character" w:customStyle="1" w:styleId="x-1119645528colour">
    <w:name w:val="x_-1119645528colour"/>
    <w:basedOn w:val="a0"/>
    <w:rsid w:val="0029783C"/>
  </w:style>
  <w:style w:type="paragraph" w:customStyle="1" w:styleId="rvps2">
    <w:name w:val="rvps2"/>
    <w:basedOn w:val="a"/>
    <w:rsid w:val="00C001DF"/>
    <w:pPr>
      <w:spacing w:before="100" w:beforeAutospacing="1" w:after="100" w:afterAutospacing="1"/>
    </w:pPr>
    <w:rPr>
      <w:sz w:val="24"/>
      <w:szCs w:val="24"/>
      <w:lang w:val="uk-UA" w:eastAsia="uk-UA"/>
    </w:rPr>
  </w:style>
  <w:style w:type="paragraph" w:customStyle="1" w:styleId="Style5">
    <w:name w:val="Style5"/>
    <w:basedOn w:val="a"/>
    <w:uiPriority w:val="99"/>
    <w:rsid w:val="00C001DF"/>
    <w:pPr>
      <w:widowControl w:val="0"/>
      <w:autoSpaceDE w:val="0"/>
      <w:autoSpaceDN w:val="0"/>
      <w:adjustRightInd w:val="0"/>
      <w:jc w:val="center"/>
    </w:pPr>
    <w:rPr>
      <w:sz w:val="24"/>
      <w:szCs w:val="24"/>
      <w:lang w:val="uk-UA" w:eastAsia="uk-UA"/>
    </w:rPr>
  </w:style>
  <w:style w:type="character" w:customStyle="1" w:styleId="hps">
    <w:name w:val="hps"/>
    <w:basedOn w:val="a0"/>
    <w:rsid w:val="0073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8491">
      <w:bodyDiv w:val="1"/>
      <w:marLeft w:val="0"/>
      <w:marRight w:val="0"/>
      <w:marTop w:val="0"/>
      <w:marBottom w:val="0"/>
      <w:divBdr>
        <w:top w:val="none" w:sz="0" w:space="0" w:color="auto"/>
        <w:left w:val="none" w:sz="0" w:space="0" w:color="auto"/>
        <w:bottom w:val="none" w:sz="0" w:space="0" w:color="auto"/>
        <w:right w:val="none" w:sz="0" w:space="0" w:color="auto"/>
      </w:divBdr>
    </w:div>
    <w:div w:id="15068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onolit-elita.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ditmonolit.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1375038.uafin.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onolit-elita.com.ua" TargetMode="External"/><Relationship Id="rId4" Type="http://schemas.openxmlformats.org/officeDocument/2006/relationships/settings" Target="settings.xml"/><Relationship Id="rId9" Type="http://schemas.openxmlformats.org/officeDocument/2006/relationships/hyperlink" Target="%20https://auditmonolit.com.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79D8-E7C6-498B-8269-C35A048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20115</Words>
  <Characters>11467</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31519</CharactersWithSpaces>
  <SharedDoc>false</SharedDoc>
  <HLinks>
    <vt:vector size="42" baseType="variant">
      <vt:variant>
        <vt:i4>8323142</vt:i4>
      </vt:variant>
      <vt:variant>
        <vt:i4>18</vt:i4>
      </vt:variant>
      <vt:variant>
        <vt:i4>0</vt:i4>
      </vt:variant>
      <vt:variant>
        <vt:i4>5</vt:i4>
      </vt:variant>
      <vt:variant>
        <vt:lpwstr>mailto:info@monolit-elita.com.ua</vt:lpwstr>
      </vt:variant>
      <vt:variant>
        <vt:lpwstr/>
      </vt:variant>
      <vt:variant>
        <vt:i4>4325462</vt:i4>
      </vt:variant>
      <vt:variant>
        <vt:i4>15</vt:i4>
      </vt:variant>
      <vt:variant>
        <vt:i4>0</vt:i4>
      </vt:variant>
      <vt:variant>
        <vt:i4>5</vt:i4>
      </vt:variant>
      <vt:variant>
        <vt:lpwstr>https://auditmonolit.com.ua/</vt:lpwstr>
      </vt:variant>
      <vt:variant>
        <vt:lpwstr/>
      </vt:variant>
      <vt:variant>
        <vt:i4>7077984</vt:i4>
      </vt:variant>
      <vt:variant>
        <vt:i4>12</vt:i4>
      </vt:variant>
      <vt:variant>
        <vt:i4>0</vt:i4>
      </vt:variant>
      <vt:variant>
        <vt:i4>5</vt:i4>
      </vt:variant>
      <vt:variant>
        <vt:lpwstr>http://01375038.uafin.net/</vt:lpwstr>
      </vt:variant>
      <vt:variant>
        <vt:lpwstr/>
      </vt:variant>
      <vt:variant>
        <vt:i4>1376351</vt:i4>
      </vt:variant>
      <vt:variant>
        <vt:i4>9</vt:i4>
      </vt:variant>
      <vt:variant>
        <vt:i4>0</vt:i4>
      </vt:variant>
      <vt:variant>
        <vt:i4>5</vt:i4>
      </vt:variant>
      <vt:variant>
        <vt:lpwstr>https://www.nfp.gov.ua/files/ROZPORYADGHRNYA/2018/01-02/R-142.pdf</vt:lpwstr>
      </vt:variant>
      <vt:variant>
        <vt:lpwstr/>
      </vt:variant>
      <vt:variant>
        <vt:i4>5832829</vt:i4>
      </vt:variant>
      <vt:variant>
        <vt:i4>6</vt:i4>
      </vt:variant>
      <vt:variant>
        <vt:i4>0</vt:i4>
      </vt:variant>
      <vt:variant>
        <vt:i4>5</vt:i4>
      </vt:variant>
      <vt:variant>
        <vt:lpwstr>http://www.buhgalteria.com.ua/Dopinform/nak73_zm627.doc</vt:lpwstr>
      </vt:variant>
      <vt:variant>
        <vt:lpwstr/>
      </vt:variant>
      <vt:variant>
        <vt:i4>8323142</vt:i4>
      </vt:variant>
      <vt:variant>
        <vt:i4>3</vt:i4>
      </vt:variant>
      <vt:variant>
        <vt:i4>0</vt:i4>
      </vt:variant>
      <vt:variant>
        <vt:i4>5</vt:i4>
      </vt:variant>
      <vt:variant>
        <vt:lpwstr>mailto:info@monolit-elita.com.ua</vt:lpwstr>
      </vt:variant>
      <vt:variant>
        <vt:lpwstr/>
      </vt:variant>
      <vt:variant>
        <vt:i4>4325462</vt:i4>
      </vt:variant>
      <vt:variant>
        <vt:i4>0</vt:i4>
      </vt:variant>
      <vt:variant>
        <vt:i4>0</vt:i4>
      </vt:variant>
      <vt:variant>
        <vt:i4>5</vt:i4>
      </vt:variant>
      <vt:variant>
        <vt:lpwstr>https://auditmonolit.com.ua/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Lera.Punina</dc:creator>
  <cp:lastModifiedBy>GolBuh</cp:lastModifiedBy>
  <cp:revision>2</cp:revision>
  <dcterms:created xsi:type="dcterms:W3CDTF">2020-04-30T10:48:00Z</dcterms:created>
  <dcterms:modified xsi:type="dcterms:W3CDTF">2020-04-30T10:48:00Z</dcterms:modified>
</cp:coreProperties>
</file>